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4E" w:rsidRPr="00DA4B4E" w:rsidRDefault="00DA4B4E" w:rsidP="00DA4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/>
          <w:bCs/>
          <w:sz w:val="28"/>
          <w:szCs w:val="28"/>
        </w:rPr>
        <w:t>Среда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4B4E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Памятка для родителей «Безопасность детей – забота взрослых».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Консультация «Здоровье ребёнка в наших руках»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Утренняя гимнастика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Комплекс упр. для глаз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: «Посмотри глазами </w:t>
      </w:r>
      <w:proofErr w:type="gramStart"/>
      <w:r w:rsidRPr="00DA4B4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 лево…»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/>
          <w:bCs/>
          <w:sz w:val="28"/>
          <w:szCs w:val="28"/>
        </w:rPr>
        <w:t>Беседа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 «Витамины я люблю – быть здоровым я хочу!»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A4B4E">
        <w:rPr>
          <w:rFonts w:ascii="Times New Roman" w:hAnsi="Times New Roman" w:cs="Times New Roman"/>
          <w:bCs/>
          <w:sz w:val="28"/>
          <w:szCs w:val="28"/>
        </w:rPr>
        <w:t> </w:t>
      </w:r>
      <w:r w:rsidRPr="00DA4B4E">
        <w:rPr>
          <w:rFonts w:ascii="Times New Roman" w:hAnsi="Times New Roman" w:cs="Times New Roman"/>
          <w:sz w:val="28"/>
          <w:szCs w:val="28"/>
        </w:rPr>
        <w:t>научить ребенка заботиться о своем здоровье.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Дидактическая игра «Чудесный мешочек»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( муляжи овощей и фруктов)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Сюжетно-ролевая игра «На прием к доктору»</w:t>
      </w:r>
      <w:r w:rsidRPr="00DA4B4E">
        <w:rPr>
          <w:rFonts w:ascii="Times New Roman" w:hAnsi="Times New Roman" w:cs="Times New Roman"/>
          <w:sz w:val="28"/>
          <w:szCs w:val="28"/>
        </w:rPr>
        <w:t xml:space="preserve"> для уточнения назначения предметов игрового оборудования и способов действия с ними; для воспитания осознания необходимости сообщать о самочувствии </w:t>
      </w:r>
      <w:r>
        <w:rPr>
          <w:rFonts w:ascii="Times New Roman" w:hAnsi="Times New Roman" w:cs="Times New Roman"/>
          <w:sz w:val="28"/>
          <w:szCs w:val="28"/>
        </w:rPr>
        <w:t>взрослым, необходимости лечения.</w:t>
      </w:r>
      <w:r>
        <w:rPr>
          <w:rFonts w:ascii="Times New Roman" w:hAnsi="Times New Roman" w:cs="Times New Roman"/>
          <w:sz w:val="28"/>
          <w:szCs w:val="28"/>
        </w:rPr>
        <w:br/>
      </w:r>
      <w:r w:rsidRPr="00DA4B4E">
        <w:rPr>
          <w:rFonts w:ascii="Times New Roman" w:hAnsi="Times New Roman" w:cs="Times New Roman"/>
          <w:sz w:val="28"/>
          <w:szCs w:val="28"/>
        </w:rPr>
        <w:t>Пальчиковая гимнастика: «Кулачок»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фасолинки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 в стручке,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Наши пальцы в кулачке.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Кулачки мы разгибаем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фасольки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 рассыпаем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Раз, два, три, четыре, пять</w:t>
      </w:r>
      <w:r w:rsidR="00F72948">
        <w:rPr>
          <w:rFonts w:ascii="Times New Roman" w:hAnsi="Times New Roman" w:cs="Times New Roman"/>
          <w:bCs/>
          <w:sz w:val="28"/>
          <w:szCs w:val="28"/>
        </w:rPr>
        <w:t xml:space="preserve">  -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Cs/>
          <w:sz w:val="28"/>
          <w:szCs w:val="28"/>
        </w:rPr>
        <w:t>Собираем всё опять.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Игровые упражнения «Кто первым поздоровается?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В процессе игр с игрушками развивать у детей интерес к окружающему миру, знакомить с родной культурой.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Игра мыльные перчатки. 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/>
          <w:sz w:val="28"/>
          <w:szCs w:val="28"/>
        </w:rPr>
        <w:t>Цель</w:t>
      </w:r>
      <w:r w:rsidRPr="00DA4B4E">
        <w:rPr>
          <w:rFonts w:ascii="Times New Roman" w:hAnsi="Times New Roman" w:cs="Times New Roman"/>
          <w:sz w:val="28"/>
          <w:szCs w:val="28"/>
        </w:rPr>
        <w:t>: учить ребенка намыливать руки с внешней и внутренней стороны.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Оборудование: детское мыло, полотенце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B4E" w:rsidRPr="00FB7A7C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7A7C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DA4B4E" w:rsidRPr="005818B5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Звуковая культура речи: звук о. </w:t>
      </w:r>
      <w:r w:rsidR="005818B5">
        <w:rPr>
          <w:rFonts w:ascii="Times New Roman" w:hAnsi="Times New Roman" w:cs="Times New Roman"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Cs/>
          <w:sz w:val="28"/>
          <w:szCs w:val="28"/>
        </w:rPr>
        <w:t>Рассматривание иллюстраций к сказке «К</w:t>
      </w:r>
      <w:r w:rsidR="005818B5">
        <w:rPr>
          <w:rFonts w:ascii="Times New Roman" w:hAnsi="Times New Roman" w:cs="Times New Roman"/>
          <w:bCs/>
          <w:sz w:val="28"/>
          <w:szCs w:val="28"/>
        </w:rPr>
        <w:t xml:space="preserve">олобок». </w:t>
      </w:r>
      <w:r w:rsidR="005818B5">
        <w:rPr>
          <w:rFonts w:ascii="Times New Roman" w:hAnsi="Times New Roman" w:cs="Times New Roman"/>
          <w:bCs/>
          <w:sz w:val="28"/>
          <w:szCs w:val="28"/>
        </w:rPr>
        <w:br/>
      </w:r>
      <w:r w:rsidR="005818B5" w:rsidRPr="005818B5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="005818B5">
        <w:rPr>
          <w:rFonts w:ascii="Times New Roman" w:hAnsi="Times New Roman" w:cs="Times New Roman"/>
          <w:bCs/>
          <w:sz w:val="28"/>
          <w:szCs w:val="28"/>
        </w:rPr>
        <w:t xml:space="preserve"> Продолжать приуч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ать детей внимательно рассматривать рисунки в книгах, объяснять содержание иллюстраций. Отрабатывать чёткое произношение звука о. </w:t>
      </w:r>
      <w:r w:rsidR="005818B5">
        <w:rPr>
          <w:rFonts w:ascii="Times New Roman" w:hAnsi="Times New Roman" w:cs="Times New Roman"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В.В. 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Гербова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>. Развитие речи в детском саду. Стр.39 – 40.</w:t>
      </w:r>
    </w:p>
    <w:p w:rsidR="00DA4B4E" w:rsidRPr="005818B5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Физ. развитие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Задачи. Упражнять детей в ходьбе и беге с остановкой по сигналу; в ползании. Развивать ловкость в игровом задании с мячом. </w:t>
      </w:r>
      <w:r w:rsidR="005818B5">
        <w:rPr>
          <w:rFonts w:ascii="Times New Roman" w:hAnsi="Times New Roman" w:cs="Times New Roman"/>
          <w:bCs/>
          <w:sz w:val="28"/>
          <w:szCs w:val="28"/>
        </w:rPr>
        <w:br/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Л.И. 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Пензулаева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>. Физическая культура в детском саду</w:t>
      </w:r>
      <w:proofErr w:type="gramStart"/>
      <w:r w:rsidRPr="00DA4B4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A4B4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A4B4E">
        <w:rPr>
          <w:rFonts w:ascii="Times New Roman" w:hAnsi="Times New Roman" w:cs="Times New Roman"/>
          <w:bCs/>
          <w:sz w:val="28"/>
          <w:szCs w:val="28"/>
        </w:rPr>
        <w:t>тр. 30.</w:t>
      </w:r>
    </w:p>
    <w:p w:rsidR="00DA4B4E" w:rsidRPr="005818B5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Наблюдение за деревьями.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A4B4E">
        <w:rPr>
          <w:rFonts w:ascii="Times New Roman" w:hAnsi="Times New Roman" w:cs="Times New Roman"/>
          <w:sz w:val="28"/>
          <w:szCs w:val="28"/>
        </w:rPr>
        <w:t> Формировать представления о временах года.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 xml:space="preserve">Чтение 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 и выполнение соответствующих движений.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lastRenderedPageBreak/>
        <w:t>«Зашагали ножки – топ, топ, топ!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Прямо по дорожке – топ, топ, топ!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Ну-ка, веселее – топ, топ, топ!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Вот как мы умеем – топ, топ, топ!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Топают сапожки – топ, топ, топ!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Это наши ножки.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818B5">
        <w:rPr>
          <w:rFonts w:ascii="Times New Roman" w:hAnsi="Times New Roman" w:cs="Times New Roman"/>
          <w:b/>
          <w:sz w:val="28"/>
          <w:szCs w:val="28"/>
        </w:rPr>
        <w:t>:</w:t>
      </w:r>
      <w:r w:rsidRPr="00DA4B4E">
        <w:rPr>
          <w:rFonts w:ascii="Times New Roman" w:hAnsi="Times New Roman" w:cs="Times New Roman"/>
          <w:sz w:val="28"/>
          <w:szCs w:val="28"/>
        </w:rPr>
        <w:t xml:space="preserve"> Воспитывать умение следить за развитием действия; создавать условия для запоминания </w:t>
      </w:r>
      <w:proofErr w:type="spellStart"/>
      <w:r w:rsidRPr="00DA4B4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A4B4E">
        <w:rPr>
          <w:rFonts w:ascii="Times New Roman" w:hAnsi="Times New Roman" w:cs="Times New Roman"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Подвижные игры: «По ровненькой дорожке», </w:t>
      </w:r>
      <w:r w:rsidR="005818B5" w:rsidRPr="00DA4B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4B4E">
        <w:rPr>
          <w:rFonts w:ascii="Times New Roman" w:hAnsi="Times New Roman" w:cs="Times New Roman"/>
          <w:bCs/>
          <w:sz w:val="28"/>
          <w:szCs w:val="28"/>
        </w:rPr>
        <w:t>Подвижная игра «Зайка беленький сидит»</w:t>
      </w:r>
      <w:r w:rsidR="005818B5">
        <w:rPr>
          <w:rFonts w:ascii="Times New Roman" w:hAnsi="Times New Roman" w:cs="Times New Roman"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A4B4E">
        <w:rPr>
          <w:rFonts w:ascii="Times New Roman" w:hAnsi="Times New Roman" w:cs="Times New Roman"/>
          <w:sz w:val="28"/>
          <w:szCs w:val="28"/>
        </w:rPr>
        <w:t> Создание бодрого радостного настроения.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Развивать у детей разнообразные виды движений; учить выполнять движения по образцу.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Самостоятельная деятельность на прогулке.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Игры с выносным материалом. 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Работа перед сном</w:t>
      </w:r>
      <w:r w:rsidR="005818B5">
        <w:rPr>
          <w:rFonts w:ascii="Times New Roman" w:hAnsi="Times New Roman" w:cs="Times New Roman"/>
          <w:bCs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Игра-драматизация: «Маша обедает».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sz w:val="28"/>
          <w:szCs w:val="28"/>
        </w:rPr>
        <w:t>Цель:</w:t>
      </w:r>
      <w:r w:rsidRPr="00DA4B4E">
        <w:rPr>
          <w:rFonts w:ascii="Times New Roman" w:hAnsi="Times New Roman" w:cs="Times New Roman"/>
          <w:sz w:val="28"/>
          <w:szCs w:val="28"/>
        </w:rPr>
        <w:t xml:space="preserve"> Закреплять умение есть аккуратно, совершенствовать навыки культуры еды.</w:t>
      </w:r>
    </w:p>
    <w:p w:rsidR="00DA4B4E" w:rsidRPr="005818B5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Оздоровительная гимнастика после сна.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Гимнастика пробуждения: «Я на солнышке лежу»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Чтение сказки К. Чуковского: «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Мойдодыр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>».</w:t>
      </w:r>
      <w:r w:rsidRPr="00DA4B4E">
        <w:rPr>
          <w:rFonts w:ascii="Times New Roman" w:hAnsi="Times New Roman" w:cs="Times New Roman"/>
          <w:sz w:val="28"/>
          <w:szCs w:val="28"/>
        </w:rPr>
        <w:t> </w:t>
      </w:r>
      <w:r w:rsidR="005818B5">
        <w:rPr>
          <w:rFonts w:ascii="Times New Roman" w:hAnsi="Times New Roman" w:cs="Times New Roman"/>
          <w:sz w:val="28"/>
          <w:szCs w:val="28"/>
        </w:rPr>
        <w:br/>
      </w:r>
      <w:r w:rsidRPr="00DA4B4E">
        <w:rPr>
          <w:rFonts w:ascii="Times New Roman" w:hAnsi="Times New Roman" w:cs="Times New Roman"/>
          <w:sz w:val="28"/>
          <w:szCs w:val="28"/>
        </w:rPr>
        <w:t>Приобщать детей к словесному искусству; формировать интерес и потребность в чтении.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Опыт: </w:t>
      </w:r>
      <w:r w:rsidRPr="00DA4B4E">
        <w:rPr>
          <w:rFonts w:ascii="Times New Roman" w:hAnsi="Times New Roman" w:cs="Times New Roman"/>
          <w:sz w:val="28"/>
          <w:szCs w:val="28"/>
        </w:rPr>
        <w:t>«Что чувствуешь?» (предложить положить на руку теплый и холодный предмет)</w:t>
      </w:r>
      <w:r w:rsidR="005818B5">
        <w:rPr>
          <w:rFonts w:ascii="Times New Roman" w:hAnsi="Times New Roman" w:cs="Times New Roman"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Лепка: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 «Мячик-главный наш спортсмен»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bCs/>
          <w:sz w:val="28"/>
          <w:szCs w:val="28"/>
        </w:rPr>
        <w:t>Дидактическая игра «Поделюсь – не поделюсь» </w:t>
      </w:r>
      <w:r w:rsidRPr="00DA4B4E">
        <w:rPr>
          <w:rFonts w:ascii="Times New Roman" w:hAnsi="Times New Roman" w:cs="Times New Roman"/>
          <w:sz w:val="28"/>
          <w:szCs w:val="28"/>
        </w:rPr>
        <w:t>для закрепления знаний о предметах личной гигиены</w:t>
      </w:r>
      <w:r w:rsidR="005818B5">
        <w:rPr>
          <w:rFonts w:ascii="Times New Roman" w:hAnsi="Times New Roman" w:cs="Times New Roman"/>
          <w:sz w:val="28"/>
          <w:szCs w:val="28"/>
        </w:rPr>
        <w:t>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привычку сообща играть, заниматься самостоятельно выбранным делом.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B4E">
        <w:rPr>
          <w:rFonts w:ascii="Times New Roman" w:hAnsi="Times New Roman" w:cs="Times New Roman"/>
          <w:sz w:val="28"/>
          <w:szCs w:val="28"/>
        </w:rPr>
        <w:t>Приучать после игры разбирать постройки, убирать на место строительный материал, аккуратно складывая его.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sz w:val="28"/>
          <w:szCs w:val="28"/>
        </w:rPr>
        <w:t>Игра</w:t>
      </w:r>
      <w:r w:rsidRPr="00DA4B4E">
        <w:rPr>
          <w:rFonts w:ascii="Times New Roman" w:hAnsi="Times New Roman" w:cs="Times New Roman"/>
          <w:sz w:val="28"/>
          <w:szCs w:val="28"/>
        </w:rPr>
        <w:t xml:space="preserve"> «Пляшущие тени»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sz w:val="28"/>
          <w:szCs w:val="28"/>
        </w:rPr>
        <w:t>Цель:</w:t>
      </w:r>
      <w:r w:rsidRPr="00DA4B4E">
        <w:rPr>
          <w:rFonts w:ascii="Times New Roman" w:hAnsi="Times New Roman" w:cs="Times New Roman"/>
          <w:sz w:val="28"/>
          <w:szCs w:val="28"/>
        </w:rPr>
        <w:t xml:space="preserve"> развивать зрительное ощущение, формировать представления о свете и темноте.</w:t>
      </w:r>
    </w:p>
    <w:p w:rsidR="00DA4B4E" w:rsidRPr="005818B5" w:rsidRDefault="00DA4B4E" w:rsidP="00DA4B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</w:p>
    <w:p w:rsidR="00DA4B4E" w:rsidRPr="00DA4B4E" w:rsidRDefault="00DA4B4E" w:rsidP="00DA4B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8B5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  <w:r w:rsidRPr="00DA4B4E">
        <w:rPr>
          <w:rFonts w:ascii="Times New Roman" w:hAnsi="Times New Roman" w:cs="Times New Roman"/>
          <w:bCs/>
          <w:sz w:val="28"/>
          <w:szCs w:val="28"/>
        </w:rPr>
        <w:t xml:space="preserve"> «Курочка – хохлатка»</w:t>
      </w:r>
      <w:r w:rsidR="005818B5">
        <w:rPr>
          <w:rFonts w:ascii="Times New Roman" w:hAnsi="Times New Roman" w:cs="Times New Roman"/>
          <w:bCs/>
          <w:sz w:val="28"/>
          <w:szCs w:val="28"/>
        </w:rPr>
        <w:br/>
      </w:r>
      <w:r w:rsidRPr="005818B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A4B4E">
        <w:rPr>
          <w:rFonts w:ascii="Times New Roman" w:hAnsi="Times New Roman" w:cs="Times New Roman"/>
          <w:bCs/>
          <w:sz w:val="28"/>
          <w:szCs w:val="28"/>
        </w:rPr>
        <w:t>: упражнять детей быстро реагировать на сигнал воспитателя</w:t>
      </w:r>
      <w:r w:rsidR="005818B5">
        <w:rPr>
          <w:rFonts w:ascii="Times New Roman" w:hAnsi="Times New Roman" w:cs="Times New Roman"/>
          <w:bCs/>
          <w:sz w:val="28"/>
          <w:szCs w:val="28"/>
        </w:rPr>
        <w:t>.</w:t>
      </w:r>
    </w:p>
    <w:p w:rsidR="005818B5" w:rsidRPr="00DA4B4E" w:rsidRDefault="005818B5" w:rsidP="00581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DA4B4E">
        <w:rPr>
          <w:rFonts w:ascii="Times New Roman" w:hAnsi="Times New Roman" w:cs="Times New Roman"/>
          <w:bCs/>
          <w:sz w:val="28"/>
          <w:szCs w:val="28"/>
        </w:rPr>
        <w:t>Предложить родителям прочитать детям стихотворение К.И. Чуковского «</w:t>
      </w:r>
      <w:proofErr w:type="spellStart"/>
      <w:r w:rsidRPr="00DA4B4E">
        <w:rPr>
          <w:rFonts w:ascii="Times New Roman" w:hAnsi="Times New Roman" w:cs="Times New Roman"/>
          <w:bCs/>
          <w:sz w:val="28"/>
          <w:szCs w:val="28"/>
        </w:rPr>
        <w:t>Мойдодыр</w:t>
      </w:r>
      <w:proofErr w:type="spellEnd"/>
      <w:r w:rsidRPr="00DA4B4E">
        <w:rPr>
          <w:rFonts w:ascii="Times New Roman" w:hAnsi="Times New Roman" w:cs="Times New Roman"/>
          <w:bCs/>
          <w:sz w:val="28"/>
          <w:szCs w:val="28"/>
        </w:rPr>
        <w:t xml:space="preserve">» (посмотреть мультфильм) и побеседовать о значении гигиенических </w:t>
      </w:r>
      <w:r>
        <w:rPr>
          <w:rFonts w:ascii="Times New Roman" w:hAnsi="Times New Roman" w:cs="Times New Roman"/>
          <w:bCs/>
          <w:sz w:val="28"/>
          <w:szCs w:val="28"/>
        </w:rPr>
        <w:t>навыков для здоровья.</w:t>
      </w:r>
    </w:p>
    <w:p w:rsidR="007D7753" w:rsidRPr="00DA4B4E" w:rsidRDefault="005818B5">
      <w:pPr>
        <w:rPr>
          <w:rFonts w:ascii="Times New Roman" w:hAnsi="Times New Roman" w:cs="Times New Roman"/>
          <w:sz w:val="28"/>
          <w:szCs w:val="28"/>
        </w:rPr>
      </w:pPr>
    </w:p>
    <w:sectPr w:rsidR="007D7753" w:rsidRPr="00DA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D9"/>
    <w:rsid w:val="00212F07"/>
    <w:rsid w:val="005818B5"/>
    <w:rsid w:val="006428D9"/>
    <w:rsid w:val="00C93EFE"/>
    <w:rsid w:val="00DA4B4E"/>
    <w:rsid w:val="00F72948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2020-10-12T10:27:00Z</dcterms:created>
  <dcterms:modified xsi:type="dcterms:W3CDTF">2020-10-12T11:26:00Z</dcterms:modified>
</cp:coreProperties>
</file>