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74" w:rsidRDefault="007B7774" w:rsidP="007B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B7774" w:rsidRDefault="007B7774" w:rsidP="007B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«Хлеб. С/Х профессии. Продукты».</w:t>
      </w:r>
    </w:p>
    <w:p w:rsidR="007B7774" w:rsidRDefault="007B7774" w:rsidP="007B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19.10.2020 по 23.10.2020 г.</w:t>
      </w:r>
    </w:p>
    <w:p w:rsidR="007B7774" w:rsidRDefault="007B7774" w:rsidP="007B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22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7B7774" w:rsidRDefault="007B7774" w:rsidP="007B7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Аппликация «Коврик».</w:t>
      </w:r>
    </w:p>
    <w:p w:rsid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548E8">
        <w:rPr>
          <w:rStyle w:val="c0"/>
          <w:b/>
          <w:color w:val="000000"/>
          <w:sz w:val="28"/>
          <w:szCs w:val="28"/>
          <w:u w:val="single"/>
        </w:rPr>
        <w:t>Материалы и оборудование</w:t>
      </w:r>
      <w:r>
        <w:rPr>
          <w:rStyle w:val="c2"/>
          <w:color w:val="000000"/>
          <w:sz w:val="28"/>
          <w:szCs w:val="28"/>
        </w:rPr>
        <w:t>: картонные прямоугольники </w:t>
      </w:r>
      <w:r>
        <w:rPr>
          <w:rStyle w:val="c2"/>
          <w:i/>
          <w:iCs/>
          <w:color w:val="000000"/>
          <w:sz w:val="28"/>
          <w:szCs w:val="28"/>
        </w:rPr>
        <w:t>(12см 6см)</w:t>
      </w:r>
      <w:r>
        <w:rPr>
          <w:rStyle w:val="c2"/>
          <w:color w:val="000000"/>
          <w:sz w:val="28"/>
          <w:szCs w:val="28"/>
        </w:rPr>
        <w:t> белого цвета, квадраты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(6см 6см)</w:t>
      </w:r>
      <w:r>
        <w:rPr>
          <w:rStyle w:val="c2"/>
          <w:color w:val="000000"/>
          <w:sz w:val="28"/>
          <w:szCs w:val="28"/>
        </w:rPr>
        <w:t> из цветной бумаги (2-3 цвета, ножницы, кисти для клея, подставки для кистей, клей, салфетки, клеенки, образцы для узоров (картонные прямоугольники 24см 12см, квадраты из цветной бумаги 12см 12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см, предметы игрушечной мебели (стул, стол, диван, кресло, шкаф, кукла, мольберт.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548E8">
        <w:rPr>
          <w:rStyle w:val="c2"/>
          <w:sz w:val="28"/>
          <w:szCs w:val="28"/>
        </w:rPr>
        <w:t xml:space="preserve"> </w:t>
      </w:r>
      <w:r w:rsidRPr="009548E8">
        <w:rPr>
          <w:rStyle w:val="c2"/>
          <w:b/>
          <w:sz w:val="28"/>
          <w:szCs w:val="28"/>
        </w:rPr>
        <w:t>Организационный момент.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Стук в дверь.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выходит за дверь и возвращается обратно с куклой.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Ребята, к нам в гости приехала кукла Даша.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Все дети сейчас в детском садике и ей скучно одной дома.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Посмотрите, у Даши в руках желтая папка.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подходят к кукле.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берет папку.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Ребята, у Даши в папке карточки с загадками, поможем ей отгадать загадки.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Согласие детей.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«Под крышей - четыре ножки, а на крыше - суп да ложки»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Ответы детей </w:t>
      </w:r>
      <w:r w:rsidRPr="009548E8">
        <w:rPr>
          <w:rStyle w:val="c2"/>
          <w:i/>
          <w:iCs/>
          <w:sz w:val="28"/>
          <w:szCs w:val="28"/>
        </w:rPr>
        <w:t>(стол)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i/>
          <w:iCs/>
          <w:sz w:val="28"/>
          <w:szCs w:val="28"/>
        </w:rPr>
        <w:t>«Стоит Антошка на четырех ножках»</w:t>
      </w:r>
      <w:r w:rsidRPr="009548E8">
        <w:rPr>
          <w:rStyle w:val="c2"/>
          <w:sz w:val="28"/>
          <w:szCs w:val="28"/>
        </w:rPr>
        <w:t> </w:t>
      </w:r>
      <w:r w:rsidRPr="009548E8">
        <w:rPr>
          <w:rStyle w:val="c2"/>
          <w:i/>
          <w:iCs/>
          <w:sz w:val="28"/>
          <w:szCs w:val="28"/>
        </w:rPr>
        <w:t>(стул)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На стол выставляются предметы игрушечной мебели.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«Я удобный, очень мягкий, вам не трудно угадать,</w:t>
      </w:r>
      <w:r w:rsidRPr="009548E8">
        <w:rPr>
          <w:rStyle w:val="c2"/>
          <w:sz w:val="28"/>
          <w:szCs w:val="28"/>
        </w:rPr>
        <w:t xml:space="preserve"> </w:t>
      </w:r>
      <w:r w:rsidRPr="009548E8">
        <w:rPr>
          <w:rStyle w:val="c2"/>
          <w:sz w:val="28"/>
          <w:szCs w:val="28"/>
        </w:rPr>
        <w:t xml:space="preserve">- любят </w:t>
      </w:r>
      <w:proofErr w:type="gramStart"/>
      <w:r w:rsidRPr="009548E8">
        <w:rPr>
          <w:rStyle w:val="c2"/>
          <w:sz w:val="28"/>
          <w:szCs w:val="28"/>
        </w:rPr>
        <w:t>бабушки</w:t>
      </w:r>
      <w:proofErr w:type="gramEnd"/>
      <w:r w:rsidRPr="009548E8">
        <w:rPr>
          <w:rStyle w:val="c2"/>
          <w:sz w:val="28"/>
          <w:szCs w:val="28"/>
        </w:rPr>
        <w:t xml:space="preserve"> и внуки посидеть и полежать» </w:t>
      </w:r>
      <w:r w:rsidRPr="009548E8">
        <w:rPr>
          <w:rStyle w:val="c2"/>
          <w:i/>
          <w:iCs/>
          <w:sz w:val="28"/>
          <w:szCs w:val="28"/>
        </w:rPr>
        <w:t>(диван)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i/>
          <w:iCs/>
          <w:sz w:val="28"/>
          <w:szCs w:val="28"/>
        </w:rPr>
        <w:t>«Меня в комнате всякий приметит, а открыв меня, зиму с летом встретит»</w:t>
      </w:r>
      <w:r w:rsidRPr="009548E8">
        <w:rPr>
          <w:rStyle w:val="c2"/>
          <w:sz w:val="28"/>
          <w:szCs w:val="28"/>
        </w:rPr>
        <w:t> </w:t>
      </w:r>
      <w:r w:rsidRPr="009548E8">
        <w:rPr>
          <w:rStyle w:val="c2"/>
          <w:i/>
          <w:iCs/>
          <w:sz w:val="28"/>
          <w:szCs w:val="28"/>
        </w:rPr>
        <w:t>(шкаф)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«С ногами, а без рук, с боками, а без ребер, с сиденьем, а без живота, со спиной, но без головы» </w:t>
      </w:r>
      <w:r w:rsidRPr="009548E8">
        <w:rPr>
          <w:rStyle w:val="c2"/>
          <w:i/>
          <w:iCs/>
          <w:sz w:val="28"/>
          <w:szCs w:val="28"/>
        </w:rPr>
        <w:t>(кресло)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Поощрение, индивидуальная оценка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Предлагают кукле Даше присесть на стул.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548E8">
        <w:rPr>
          <w:rStyle w:val="c2"/>
          <w:b/>
          <w:sz w:val="28"/>
          <w:szCs w:val="28"/>
        </w:rPr>
        <w:t xml:space="preserve"> Основная часть.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садятся на стулья.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0"/>
          <w:sz w:val="28"/>
          <w:szCs w:val="28"/>
          <w:u w:val="single"/>
        </w:rPr>
        <w:t>Воспитатель</w:t>
      </w:r>
      <w:r w:rsidRPr="009548E8">
        <w:rPr>
          <w:rStyle w:val="c2"/>
          <w:sz w:val="28"/>
          <w:szCs w:val="28"/>
        </w:rPr>
        <w:t>: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Ребята, а как называются все эти предметы вместе?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Ответы детей </w:t>
      </w:r>
      <w:r w:rsidRPr="009548E8">
        <w:rPr>
          <w:rStyle w:val="c2"/>
          <w:i/>
          <w:iCs/>
          <w:sz w:val="28"/>
          <w:szCs w:val="28"/>
        </w:rPr>
        <w:t>(мебель)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Давайте Даше расскажем об этих предметах.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рассматривают предметы.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берет предметы игрушечной мебели и знакомит детей с частями, из которых они </w:t>
      </w:r>
      <w:r w:rsidRPr="009548E8">
        <w:rPr>
          <w:rStyle w:val="c0"/>
          <w:sz w:val="28"/>
          <w:szCs w:val="28"/>
          <w:u w:val="single"/>
        </w:rPr>
        <w:t>состоят</w:t>
      </w:r>
      <w:r w:rsidRPr="009548E8">
        <w:rPr>
          <w:rStyle w:val="c2"/>
          <w:sz w:val="28"/>
          <w:szCs w:val="28"/>
        </w:rPr>
        <w:t>: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lastRenderedPageBreak/>
        <w:t>у стула - сиденье, ножки;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у стола - крышка, ножки;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у дивана - спинка, сиденье, подлокотники, ножки;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у шкафа - стенки, полки, дверца.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Даются пояснения к функциональным особенностям этих частей мебели.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Затем воспитатель предлагает детям самостоятельно показать и назвать части мебели.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выполняют задание.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наклоняется к кукле, показывая, что ей что-то шепчут на ухо.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-Ребята, Даша спрашивает, из какого материала делают мебель?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Предполагаемые ответы детей </w:t>
      </w:r>
      <w:r w:rsidRPr="009548E8">
        <w:rPr>
          <w:rStyle w:val="c2"/>
          <w:i/>
          <w:iCs/>
          <w:sz w:val="28"/>
          <w:szCs w:val="28"/>
        </w:rPr>
        <w:t>(из дерева, металла, пластмассы)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При необходимости помощь воспитателя.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Предварительная работа.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А если стул из дерева, он какой? Ответы детей </w:t>
      </w:r>
      <w:r w:rsidRPr="009548E8">
        <w:rPr>
          <w:rStyle w:val="c2"/>
          <w:i/>
          <w:iCs/>
          <w:sz w:val="28"/>
          <w:szCs w:val="28"/>
        </w:rPr>
        <w:t>(деревянный)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i/>
          <w:iCs/>
          <w:sz w:val="28"/>
          <w:szCs w:val="28"/>
        </w:rPr>
        <w:t>«Если кровать из металла, она какая?»</w:t>
      </w:r>
      <w:r w:rsidRPr="009548E8">
        <w:rPr>
          <w:rStyle w:val="c2"/>
          <w:sz w:val="28"/>
          <w:szCs w:val="28"/>
        </w:rPr>
        <w:t> </w:t>
      </w:r>
      <w:r w:rsidRPr="009548E8">
        <w:rPr>
          <w:rStyle w:val="c2"/>
          <w:i/>
          <w:iCs/>
          <w:sz w:val="28"/>
          <w:szCs w:val="28"/>
        </w:rPr>
        <w:t>(металлическая)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i/>
          <w:iCs/>
          <w:sz w:val="28"/>
          <w:szCs w:val="28"/>
        </w:rPr>
        <w:t>«Если стул из пластмассы, он какой?»</w:t>
      </w:r>
      <w:r w:rsidRPr="009548E8">
        <w:rPr>
          <w:rStyle w:val="c2"/>
          <w:sz w:val="28"/>
          <w:szCs w:val="28"/>
        </w:rPr>
        <w:t> </w:t>
      </w:r>
      <w:r w:rsidRPr="009548E8">
        <w:rPr>
          <w:rStyle w:val="c2"/>
          <w:i/>
          <w:iCs/>
          <w:sz w:val="28"/>
          <w:szCs w:val="28"/>
        </w:rPr>
        <w:t>(пластмассовый)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 xml:space="preserve">-Но в каждом доме есть еще одна вещь, которую окружает </w:t>
      </w:r>
      <w:proofErr w:type="gramStart"/>
      <w:r w:rsidRPr="009548E8">
        <w:rPr>
          <w:rStyle w:val="c2"/>
          <w:sz w:val="28"/>
          <w:szCs w:val="28"/>
        </w:rPr>
        <w:t>мебель</w:t>
      </w:r>
      <w:proofErr w:type="gramEnd"/>
      <w:r w:rsidRPr="009548E8">
        <w:rPr>
          <w:rStyle w:val="c2"/>
          <w:sz w:val="28"/>
          <w:szCs w:val="28"/>
        </w:rPr>
        <w:t xml:space="preserve"> и которая лежит на полу.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Как вы думаете, что это за вещь?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Ответы детей </w:t>
      </w:r>
      <w:r w:rsidRPr="009548E8">
        <w:rPr>
          <w:rStyle w:val="c2"/>
          <w:i/>
          <w:iCs/>
          <w:sz w:val="28"/>
          <w:szCs w:val="28"/>
        </w:rPr>
        <w:t>(ковры, паласы, коврики)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Я предлагаю, постелить для Даши маленький коврик.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показывает аппликацию коврика и кладет кукле под ноги.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Теперь Даша будет чувствовать себя, как дома.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предлагает послушать шуточную песенку.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Песня </w:t>
      </w:r>
      <w:r w:rsidRPr="009548E8">
        <w:rPr>
          <w:rStyle w:val="c2"/>
          <w:i/>
          <w:iCs/>
          <w:sz w:val="28"/>
          <w:szCs w:val="28"/>
        </w:rPr>
        <w:t>«Путаница»</w:t>
      </w:r>
      <w:r w:rsidRPr="009548E8">
        <w:rPr>
          <w:rStyle w:val="c2"/>
          <w:sz w:val="28"/>
          <w:szCs w:val="28"/>
        </w:rPr>
        <w:t> </w:t>
      </w:r>
      <w:r w:rsidRPr="009548E8">
        <w:rPr>
          <w:rStyle w:val="c2"/>
          <w:i/>
          <w:iCs/>
          <w:sz w:val="28"/>
          <w:szCs w:val="28"/>
        </w:rPr>
        <w:t>(музыка Е. Тиличеевой, слова К. Чуковского)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определяют темп и характер музыки.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Ребята, мы прослушали шуточную песенку, а Даша грустит.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Даша мне сейчас шепнет на ухо, почему она загрустила.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 xml:space="preserve">- Ребята, оказывается, Даше очень понравился коврик, и она хотела бы такой сделать, но не </w:t>
      </w:r>
      <w:proofErr w:type="gramStart"/>
      <w:r w:rsidRPr="009548E8">
        <w:rPr>
          <w:rStyle w:val="c2"/>
          <w:sz w:val="28"/>
          <w:szCs w:val="28"/>
        </w:rPr>
        <w:t>знает</w:t>
      </w:r>
      <w:proofErr w:type="gramEnd"/>
      <w:r w:rsidRPr="009548E8">
        <w:rPr>
          <w:rStyle w:val="c2"/>
          <w:sz w:val="28"/>
          <w:szCs w:val="28"/>
        </w:rPr>
        <w:t xml:space="preserve"> как.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Поможем Даше?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Согласие детей.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предлагает детям показать, как сделать разноцветный коврик из цветной бумаги.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садятся за столы.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Но перед этим, чтобы пальчики размять, предлагаю поиграть.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Пальчиковая игра.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повторяют движения за </w:t>
      </w:r>
      <w:r w:rsidRPr="009548E8">
        <w:rPr>
          <w:rStyle w:val="c0"/>
          <w:sz w:val="28"/>
          <w:szCs w:val="28"/>
          <w:u w:val="single"/>
        </w:rPr>
        <w:t>воспитателем</w:t>
      </w:r>
      <w:r w:rsidRPr="009548E8">
        <w:rPr>
          <w:rStyle w:val="c2"/>
          <w:sz w:val="28"/>
          <w:szCs w:val="28"/>
        </w:rPr>
        <w:t>: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«Разотру ладошки сильно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-растирание ладоней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Каждый пальчик покручу,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Поздороваюсь с ним сильно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И вытягивать начну.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-ухватить каждый пальчик у основания и вращательным движением дойти до ногтевой фаланги.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lastRenderedPageBreak/>
        <w:t>Руки я затем помою,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-потереть ладошкой о ладошку.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Пальчик к пальчику сложу,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На замочек их закрою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И тепло поберегу».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-пальцы в </w:t>
      </w:r>
      <w:r w:rsidRPr="009548E8">
        <w:rPr>
          <w:rStyle w:val="c2"/>
          <w:i/>
          <w:iCs/>
          <w:sz w:val="28"/>
          <w:szCs w:val="28"/>
        </w:rPr>
        <w:t>«замок»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Поощрение, положительная оценка.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548E8">
        <w:rPr>
          <w:rStyle w:val="c2"/>
          <w:b/>
          <w:sz w:val="28"/>
          <w:szCs w:val="28"/>
        </w:rPr>
        <w:t>Аппликация </w:t>
      </w:r>
      <w:r w:rsidRPr="009548E8">
        <w:rPr>
          <w:rStyle w:val="c2"/>
          <w:b/>
          <w:i/>
          <w:iCs/>
          <w:sz w:val="28"/>
          <w:szCs w:val="28"/>
        </w:rPr>
        <w:t>«Коврик»</w:t>
      </w:r>
      <w:r w:rsidRPr="009548E8">
        <w:rPr>
          <w:rStyle w:val="c2"/>
          <w:b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У каждого ребенка на столе лежат картонные прямоугольники, квадраты из цветной бумаги.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предлагает рассмотреть лежащие на столе предметы для аппликации.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Показывает поочередно фигуры и предлагает детям назвать их.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Ответы детей (прямоугольник, </w:t>
      </w:r>
      <w:r w:rsidRPr="009548E8">
        <w:rPr>
          <w:rStyle w:val="c2"/>
          <w:i/>
          <w:iCs/>
          <w:sz w:val="28"/>
          <w:szCs w:val="28"/>
        </w:rPr>
        <w:t>(квадрат)</w:t>
      </w:r>
      <w:r w:rsidRPr="009548E8">
        <w:rPr>
          <w:rStyle w:val="c2"/>
          <w:sz w:val="28"/>
          <w:szCs w:val="28"/>
        </w:rPr>
        <w:t>.</w:t>
      </w:r>
    </w:p>
    <w:p w:rsid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548E8">
        <w:rPr>
          <w:rStyle w:val="c2"/>
          <w:sz w:val="28"/>
          <w:szCs w:val="28"/>
        </w:rPr>
        <w:t>- Вы уже рисовали коврик, теперь попробуйте сделать его из разноцветных полосок.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3570299" wp14:editId="7D99318D">
            <wp:extent cx="5940425" cy="3273454"/>
            <wp:effectExtent l="0" t="0" r="3175" b="3175"/>
            <wp:docPr id="1" name="Рисунок 1" descr="https://portal.iv-edu.ru/dep/mouokinrn/navoloki_mkdou4/DocLib/%D0%A0%D0%B8%D1%81%D1%83%D0%BD%D0%BA%D0%B8/WP_20161202_14_33_3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iv-edu.ru/dep/mouokinrn/navoloki_mkdou4/DocLib/%D0%A0%D0%B8%D1%81%D1%83%D0%BD%D0%BA%D0%B8/WP_20161202_14_33_30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объясняет, что ковриком будет служить картонный прямоугольник, а из</w:t>
      </w:r>
      <w:r>
        <w:rPr>
          <w:rStyle w:val="c2"/>
          <w:sz w:val="28"/>
          <w:szCs w:val="28"/>
        </w:rPr>
        <w:t xml:space="preserve"> </w:t>
      </w:r>
      <w:r w:rsidRPr="009548E8">
        <w:rPr>
          <w:rStyle w:val="c2"/>
          <w:sz w:val="28"/>
          <w:szCs w:val="28"/>
        </w:rPr>
        <w:t>разноцветных квадратиков нужно нарезать узкие полоски, которые будут служить узорами.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При необходимости предварительно на квадратах прочертить полоски.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Помощь детям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повторяют способ вырезывания полоски за воспитателем.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- Берем в правую руку ножницы, а в левую квадрат и разрезаем его на узкие полосы бумаги. Мольберт для демонстрации нанесения узоров на образец.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Воспитатель, демонстрируя на своем образце, знакомит детей с принципами расположения узора на фигуре </w:t>
      </w:r>
      <w:r w:rsidRPr="009548E8">
        <w:rPr>
          <w:rStyle w:val="c2"/>
          <w:i/>
          <w:iCs/>
          <w:sz w:val="28"/>
          <w:szCs w:val="28"/>
        </w:rPr>
        <w:t>(поперек, наискосок, крест-накрест)</w:t>
      </w:r>
      <w:r w:rsidRPr="009548E8">
        <w:rPr>
          <w:rStyle w:val="c2"/>
          <w:sz w:val="28"/>
          <w:szCs w:val="28"/>
        </w:rPr>
        <w:t>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Затем убирает образец и предлагает придумать свой узор, приложить на коврик и только потом наклеить их, предварительно спросив у детей, как правильно пользоваться клеем, салфеткой.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548E8">
        <w:rPr>
          <w:rStyle w:val="c0"/>
          <w:b/>
          <w:sz w:val="28"/>
          <w:szCs w:val="28"/>
          <w:u w:val="single"/>
        </w:rPr>
        <w:lastRenderedPageBreak/>
        <w:t>Правила пользования</w:t>
      </w:r>
      <w:r w:rsidRPr="009548E8">
        <w:rPr>
          <w:rStyle w:val="c2"/>
          <w:b/>
          <w:sz w:val="28"/>
          <w:szCs w:val="28"/>
        </w:rPr>
        <w:t>: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работать на клеенке, брать немного клея на кисточку, прижимать изображение салфеткой, для того чтобы впитался лишний клей.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Помощь, индивидуальная оценка.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вырезают полоски и наклеивают их на коврик.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постоянно следит за позой и осанкой детей.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должны сидеть свободно, чтобы могли положить обе руки на стол; проверяет, чтобы дети не наклонялись сильно, не опирались грудью на стол.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Поощрение самостоятельности.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548E8">
        <w:rPr>
          <w:rStyle w:val="c2"/>
          <w:b/>
          <w:sz w:val="28"/>
          <w:szCs w:val="28"/>
        </w:rPr>
        <w:t>Рефлексия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раскладывают свои работы на столы и сравнивают узоры.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отмечает инте</w:t>
      </w:r>
      <w:r>
        <w:rPr>
          <w:rStyle w:val="c2"/>
          <w:sz w:val="28"/>
          <w:szCs w:val="28"/>
        </w:rPr>
        <w:t>ресно выполненные работы, а так</w:t>
      </w:r>
      <w:r w:rsidRPr="009548E8">
        <w:rPr>
          <w:rStyle w:val="c2"/>
          <w:sz w:val="28"/>
          <w:szCs w:val="28"/>
        </w:rPr>
        <w:t>же недочеты вырезывания и наклеивания, которые делают работу некрасивой.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предлагает разложить на пол все работы, и посмотреть вместе с Дашей какой большой и красивой может получиться ковер из маленьких ковриков.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Дети раскладывают свои работы на пол.</w:t>
      </w:r>
    </w:p>
    <w:p w:rsidR="009548E8" w:rsidRPr="009548E8" w:rsidRDefault="009548E8" w:rsidP="009548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548E8">
        <w:rPr>
          <w:rStyle w:val="c2"/>
          <w:sz w:val="28"/>
          <w:szCs w:val="28"/>
        </w:rPr>
        <w:t>Воспитатель спрашивает у детей, что нового они узнали и чем занимались.</w:t>
      </w:r>
    </w:p>
    <w:p w:rsidR="00CE0154" w:rsidRDefault="00CE0154"/>
    <w:p w:rsidR="009548E8" w:rsidRDefault="009548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Занятие 19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Задачи. Повторить ходьбу в колонне по одному, развивать глазомер и ритмичность при перешагивании через бруски; упражнять в прокаты </w:t>
      </w:r>
      <w:proofErr w:type="spellStart"/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вании</w:t>
      </w:r>
      <w:proofErr w:type="spellEnd"/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мяча в прямом направлении, в лазанье под дугу.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 часть. Ходьба в колонне по одному, ходьба с перешагиванием через бруски, положенные на расстоянии двух шагов ребенка. Воспитатель напоминает детям, что перешагивать через бруски надо попеременно правой и левой ногой. После того как последний в колонне ребенок закончит упражнение, подается команда к бегу врассыпную по всему залу. Упражнения в ходьбе и беге чередуются. Построение в круг.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 часть. Обще развивающие упражнения с мячом.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 И. п. -стойка ноги на ширине ступни, мяч в обеих руках вниз.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Поднять мяч вперед, вверх; опустить мяч, вернуться в исходное </w:t>
      </w:r>
      <w:bookmarkStart w:id="0" w:name="_GoBack"/>
      <w:bookmarkEnd w:id="0"/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положение (5-6 раз).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И. п. - стойка ноги на ширине плеч, мяч в обеих руках у груди.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Наклониться, прокатить мяч от правой ноги к левой, подняться, вернуться в исходное положение (5-6 раз).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3. И. п. - сидя, ноги врозь, мяч в обеих руках перед собой. Наклониться, коснуться мячом пола как можно дальше, выпрямиться, вернуться в исходное положение (5-7 раз).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4. И. п. - стойка на коленях, сидя на пятках, мяч в обеих руках перед собой. Прокатить мяч вокруг себя в правую и левую сторону, перебирая его руками (по 3 раза в каждую сторону).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>Основные виды движений.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Прокатывание мяча в прямом направлении (3 раза).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Лазанье под шнур, не касаясь руками пола (3-4 раза). Воспитатель ставит две стойки и натягивает шнур на высоте 50 см от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уровня пола. Дети располагаются шеренгой, в руках у каждого ребенка мяч. Дается задание: подойти к шнуру, присесть и сгруппировать в «комочек, а затем пройти под шнуром, не касаясь пола, с мячом в руках3 раза подряд. Затем по сигналу воспитателя дети занимают исходное положение (ноги на ширине плеч), наклоняются, энергичным движением прокатывают мяч вперед и бегут за ним.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Подвижная игра «У медведя во бору».</w:t>
      </w:r>
    </w:p>
    <w:p w:rsidR="009548E8" w:rsidRPr="009548E8" w:rsidRDefault="009548E8" w:rsidP="009548E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8E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 часть. Игра малой подвижности «Угадай, где спрятано».</w:t>
      </w:r>
    </w:p>
    <w:p w:rsidR="009548E8" w:rsidRPr="000E6DD2" w:rsidRDefault="009548E8">
      <w:pPr>
        <w:rPr>
          <w:rFonts w:ascii="Times New Roman" w:hAnsi="Times New Roman" w:cs="Times New Roman"/>
          <w:b/>
          <w:sz w:val="28"/>
          <w:szCs w:val="28"/>
        </w:rPr>
      </w:pPr>
    </w:p>
    <w:sectPr w:rsidR="009548E8" w:rsidRPr="000E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74"/>
    <w:rsid w:val="000E6DD2"/>
    <w:rsid w:val="007B7774"/>
    <w:rsid w:val="009548E8"/>
    <w:rsid w:val="00C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2928"/>
  <w15:chartTrackingRefBased/>
  <w15:docId w15:val="{160CCFF9-15B4-4467-9F48-DAC2605A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7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8E8"/>
  </w:style>
  <w:style w:type="character" w:customStyle="1" w:styleId="c2">
    <w:name w:val="c2"/>
    <w:basedOn w:val="a0"/>
    <w:rsid w:val="0095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2020-10-13T10:10:00Z</dcterms:created>
  <dcterms:modified xsi:type="dcterms:W3CDTF">2020-10-13T10:33:00Z</dcterms:modified>
</cp:coreProperties>
</file>