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Default="00CE79C9" w:rsidP="00CE79C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недели: «Осень к нам пришла (овощи и фрукты)».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45"/>
        <w:gridCol w:w="1090"/>
        <w:gridCol w:w="4007"/>
        <w:gridCol w:w="3700"/>
      </w:tblGrid>
      <w:tr w:rsidR="00CE79C9" w:rsidTr="00CE79C9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21.09.20г.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 (ООД)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режимные моменты (ОДРМ)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</w:tr>
      <w:tr w:rsidR="00CE79C9" w:rsidTr="00CE79C9">
        <w:trPr>
          <w:trHeight w:val="216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 «Осень» - способствовать развитию умения различать изменения в природе (становится холоднее), поощрять желание отвечать на вопросы воспитателя.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Игровая ситуация «С какого дерева листок»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способствовать развитию умений различать листья растений, соотносить их с определенным деревом.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аккуратном закрашивании силуэта яблока.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погремушками).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завтраком воспитывать у детей привычку самостоятельно мыть руки с мылом. Аккуратно есть, тщательно, бесшумно пережевывать пищу: закреплять умение аккуратно пользоваться столовыми приборами, салфеткой, благодарить взрослых. 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Трудовые поручения </w:t>
            </w:r>
            <w:r>
              <w:rPr>
                <w:rFonts w:ascii="Times New Roman" w:hAnsi="Times New Roman"/>
                <w:sz w:val="24"/>
                <w:szCs w:val="24"/>
              </w:rPr>
              <w:t>поливка растений в  группе – способствовать развитию желания участвовать в уходе за комнатными растениями.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pStyle w:val="1"/>
              <w:shd w:val="clear" w:color="auto" w:fill="FFFFFF"/>
              <w:spacing w:before="0" w:after="169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Подготовка к игровой ситуации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«Магазин «Овощи и фрукты»-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формировать умение детей распределять роли.</w:t>
            </w:r>
          </w:p>
          <w:p w:rsidR="00CE79C9" w:rsidRDefault="00CE79C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способствовать формированию умения детей организовывать различные игры с любимыми игрушками.</w:t>
            </w:r>
          </w:p>
        </w:tc>
      </w:tr>
      <w:tr w:rsidR="00CE79C9" w:rsidTr="00CE79C9"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предложения</w:t>
            </w:r>
          </w:p>
        </w:tc>
        <w:tc>
          <w:tcPr>
            <w:tcW w:w="1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ь.</w:t>
            </w:r>
          </w:p>
          <w:p w:rsidR="00CE79C9" w:rsidRDefault="00CE79C9">
            <w:pPr>
              <w:snapToGrid w:val="0"/>
              <w:spacing w:after="0" w:line="100" w:lineRule="atLeast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ритм движения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«Зайчики»(«этюд»)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М.Т.Ломовой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Танец Хоровод «Красные рябинки», музыка А. Филиппенко. 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Роль воспитателя: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движение детей; активизирует внимание детей на слушание музыки; поет с детьми; танцует с детьми; </w:t>
            </w:r>
            <w: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ледит за игрой детей, помогает при необходимости.</w:t>
            </w:r>
          </w:p>
        </w:tc>
      </w:tr>
      <w:tr w:rsidR="00CE79C9" w:rsidTr="00CE79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Социальный мир. </w:t>
            </w:r>
          </w:p>
          <w:p w:rsidR="00CE79C9" w:rsidRDefault="00CE7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«Где можно и нельзя играть»</w:t>
            </w:r>
          </w:p>
          <w:p w:rsidR="00CE79C9" w:rsidRDefault="00CE7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детей с тем, что может произойти, если пойдешь один гулять.</w:t>
            </w:r>
          </w:p>
          <w:p w:rsidR="00CE79C9" w:rsidRDefault="00CE7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Способы: </w:t>
            </w:r>
            <w:r>
              <w:rPr>
                <w:rFonts w:ascii="Times New Roman" w:hAnsi="Times New Roman"/>
                <w:sz w:val="24"/>
                <w:szCs w:val="24"/>
              </w:rPr>
              <w:t>беседа воспитателя с детьми, физкультминутка, рефлексия.</w:t>
            </w:r>
          </w:p>
        </w:tc>
      </w:tr>
      <w:tr w:rsidR="00CE79C9" w:rsidTr="00CE79C9">
        <w:trPr>
          <w:trHeight w:val="84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Собираем морковку» - способствовать развитию двигательной активности, бегать, не сталкиваясь друг с другом.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Наблюдение: </w:t>
            </w:r>
            <w:r>
              <w:rPr>
                <w:rFonts w:ascii="Times New Roman" w:hAnsi="Times New Roman"/>
                <w:sz w:val="24"/>
                <w:szCs w:val="24"/>
              </w:rPr>
              <w:t>за небом. Способствовать развитию интереса к явлениям природы, уметь устанавливать в ходе наблюдения простейшие причинно – следственные связи.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вместе с детьми собрать выносной материал в конце прогулки.</w:t>
            </w:r>
          </w:p>
          <w:p w:rsidR="00CE79C9" w:rsidRDefault="00CE7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упражняться в прыжках.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игровая деятельность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(выносной материал) – формировать дружеские взаимоотношения в процессе игры.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«Поможем собрать листья»: развивать связную речь, воспитывать желание помогать взрослым.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Бег детей по дорожкам с опавшими листьями, послушать, как они шуршат. Предложить выбрать один понравившийся им лист.</w:t>
            </w:r>
          </w:p>
        </w:tc>
      </w:tr>
      <w:tr w:rsidR="00CE79C9" w:rsidTr="00CE79C9">
        <w:trPr>
          <w:trHeight w:val="2806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79C9" w:rsidRDefault="00CE79C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Развивающая игровая ситуация</w:t>
            </w:r>
            <w:r>
              <w:t xml:space="preserve">  «Овощи, фрукты, ягоды». Предложить детям обследовать овощи: погладить  (гладкий помидор, шероховатый огурец)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: упражнять «Что больше» - формировать умение сравнивать предметы по величине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Оздоровительная гимнастика после сна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пальчиковая гимнастика в кроватках. Водные процедуры.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уборка игрушек – вызвать желание наводить порядок в группе, расставлять игрушки по своим местам.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упражнение «Шнуровки» - формировать умение детей завязывать узелки, содействовать развитию мелкой моторики.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79C9" w:rsidRDefault="00CE79C9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Подготовка к игровой ситуации «Магазин «Продавец взвешивает фрукты» -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знакомить детей с приемами предметно-игрового взаимодействия.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Совместная деятельность в спортивном центре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ормировать умение закатывать мяч в ворота.</w:t>
            </w:r>
          </w:p>
        </w:tc>
      </w:tr>
      <w:tr w:rsidR="00CE79C9" w:rsidTr="00CE79C9">
        <w:trPr>
          <w:trHeight w:val="525"/>
        </w:trPr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6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9" w:rsidRDefault="00CE79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опавшей листвы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детей о признаках  осени, стимулировать использование в речи  прилагательных.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упражнять детей в беге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увертыванием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: совершенствовать умение ходить на носочках.</w:t>
            </w:r>
          </w:p>
          <w:p w:rsidR="00CE79C9" w:rsidRDefault="00CE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уборка игрушек после игр – поощрять желание поддерживать порядок.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  деятельность  детей</w:t>
            </w:r>
            <w:r>
              <w:rPr>
                <w:rFonts w:ascii="Times New Roman" w:hAnsi="Times New Roman"/>
                <w:sz w:val="24"/>
                <w:szCs w:val="24"/>
              </w:rPr>
              <w:t>. Способствовать формированию дружеских взаимоотношений в процессе игры</w:t>
            </w:r>
          </w:p>
        </w:tc>
      </w:tr>
    </w:tbl>
    <w:p w:rsidR="007D7753" w:rsidRDefault="00CE79C9">
      <w:bookmarkStart w:id="0" w:name="_GoBack"/>
      <w:bookmarkEnd w:id="0"/>
    </w:p>
    <w:sectPr w:rsidR="007D7753" w:rsidSect="00CE79C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5D"/>
    <w:rsid w:val="00212F07"/>
    <w:rsid w:val="00BA285D"/>
    <w:rsid w:val="00C93EFE"/>
    <w:rsid w:val="00C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C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9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CE79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C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9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CE79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2020-09-29T16:48:00Z</dcterms:created>
  <dcterms:modified xsi:type="dcterms:W3CDTF">2020-09-29T16:49:00Z</dcterms:modified>
</cp:coreProperties>
</file>