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1C0" w:rsidRDefault="00F161C0" w:rsidP="00F161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СТАРШАЯ ГРУППА</w:t>
      </w:r>
    </w:p>
    <w:p w:rsidR="00F161C0" w:rsidRDefault="00F161C0" w:rsidP="00F161C0">
      <w:pPr>
        <w:jc w:val="center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Тема недели: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Семья. День матери».</w:t>
      </w:r>
    </w:p>
    <w:p w:rsidR="00F161C0" w:rsidRDefault="00F161C0" w:rsidP="00F161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23.11.2020 по 27.11.2020 г.</w:t>
      </w:r>
    </w:p>
    <w:p w:rsidR="00F161C0" w:rsidRDefault="00F161C0" w:rsidP="00F161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Вторник 24</w:t>
      </w:r>
      <w:r>
        <w:rPr>
          <w:rFonts w:ascii="Times New Roman" w:hAnsi="Times New Roman" w:cs="Times New Roman"/>
          <w:b/>
          <w:sz w:val="28"/>
          <w:szCs w:val="28"/>
        </w:rPr>
        <w:t>.11.2020 г.</w:t>
      </w:r>
    </w:p>
    <w:p w:rsidR="00F161C0" w:rsidRDefault="00F161C0" w:rsidP="00F161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1.Познавательная деятельность (ФЭМП). </w:t>
      </w:r>
      <w:r>
        <w:rPr>
          <w:rFonts w:ascii="Times New Roman" w:hAnsi="Times New Roman" w:cs="Times New Roman"/>
          <w:sz w:val="28"/>
          <w:szCs w:val="28"/>
        </w:rPr>
        <w:t>Тема: «Порядковый счёт до 6. Деление полоски бумаги на две равные части».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b/>
          <w:color w:val="000000"/>
          <w:sz w:val="28"/>
          <w:szCs w:val="28"/>
        </w:rPr>
        <w:t>Материалы и оборудование:</w:t>
      </w:r>
      <w:r w:rsidRPr="00F161C0">
        <w:rPr>
          <w:color w:val="000000"/>
          <w:sz w:val="28"/>
          <w:szCs w:val="28"/>
        </w:rPr>
        <w:t xml:space="preserve"> строительный материал; счетный материал.</w:t>
      </w:r>
    </w:p>
    <w:p w:rsid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b/>
          <w:bCs/>
          <w:color w:val="000000"/>
          <w:sz w:val="28"/>
          <w:szCs w:val="28"/>
        </w:rPr>
        <w:t xml:space="preserve"> Организационный момент.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i/>
          <w:iCs/>
          <w:color w:val="000000"/>
          <w:sz w:val="28"/>
          <w:szCs w:val="28"/>
        </w:rPr>
        <w:t>Воспитатель читает задачи в стихах: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>На большом диване в ряд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>Куклы Танины сидят: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>Две матрешки, Буратино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 xml:space="preserve">И веселый </w:t>
      </w:r>
      <w:proofErr w:type="spellStart"/>
      <w:r w:rsidRPr="00F161C0">
        <w:rPr>
          <w:color w:val="000000"/>
          <w:sz w:val="28"/>
          <w:szCs w:val="28"/>
        </w:rPr>
        <w:t>Чиполлино</w:t>
      </w:r>
      <w:proofErr w:type="spellEnd"/>
      <w:r w:rsidRPr="00F161C0">
        <w:rPr>
          <w:color w:val="000000"/>
          <w:sz w:val="28"/>
          <w:szCs w:val="28"/>
        </w:rPr>
        <w:t>.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>Помогите Танюшке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>Сосчитать игрушки. </w:t>
      </w:r>
      <w:r w:rsidRPr="00F161C0">
        <w:rPr>
          <w:i/>
          <w:iCs/>
          <w:color w:val="000000"/>
          <w:sz w:val="28"/>
          <w:szCs w:val="28"/>
        </w:rPr>
        <w:t>(4.)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>В снег упал Антошка,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>А за ним Иринка,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>А за ней Сережка,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>А за ним Маринка,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>А потом упал Игнат.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>Сколько на снегу ребят? </w:t>
      </w:r>
      <w:r w:rsidRPr="00F161C0">
        <w:rPr>
          <w:i/>
          <w:iCs/>
          <w:color w:val="000000"/>
          <w:sz w:val="28"/>
          <w:szCs w:val="28"/>
        </w:rPr>
        <w:t>(5.)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>Ежик по лесу шел,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>На обед грибы нашел,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>Два – под березой,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>Один – у осины.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>Сколько их будет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>В плетеной корзине? </w:t>
      </w:r>
      <w:r w:rsidRPr="00F161C0">
        <w:rPr>
          <w:i/>
          <w:iCs/>
          <w:color w:val="000000"/>
          <w:sz w:val="28"/>
          <w:szCs w:val="28"/>
        </w:rPr>
        <w:t>(3.)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>Я, Сережа, Коля, Ванда –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>Волейбольная команда.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>Женя с Игорем пока –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>Запасных два игрока.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>А когда подучатся,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>Сколько нас получится? </w:t>
      </w:r>
      <w:r w:rsidRPr="00F161C0">
        <w:rPr>
          <w:i/>
          <w:iCs/>
          <w:color w:val="000000"/>
          <w:sz w:val="28"/>
          <w:szCs w:val="28"/>
        </w:rPr>
        <w:t>(6.)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b/>
          <w:bCs/>
          <w:color w:val="000000"/>
          <w:sz w:val="28"/>
          <w:szCs w:val="28"/>
        </w:rPr>
        <w:t xml:space="preserve"> Порядковый счёт до 6.</w:t>
      </w:r>
    </w:p>
    <w:p w:rsid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 xml:space="preserve">В качестве счетного материала сначала используют однородные предметы, отличающиеся цветом или размерами, </w:t>
      </w:r>
      <w:proofErr w:type="gramStart"/>
      <w:r w:rsidRPr="00F161C0">
        <w:rPr>
          <w:color w:val="000000"/>
          <w:sz w:val="28"/>
          <w:szCs w:val="28"/>
        </w:rPr>
        <w:t>например</w:t>
      </w:r>
      <w:proofErr w:type="gramEnd"/>
      <w:r w:rsidRPr="00F161C0">
        <w:rPr>
          <w:color w:val="000000"/>
          <w:sz w:val="28"/>
          <w:szCs w:val="28"/>
        </w:rPr>
        <w:t xml:space="preserve"> разноцветные флажки или кружки, елочки разной высоты и пр., а позднее – совокупности предметов разного вида, например игрушки</w:t>
      </w:r>
    </w:p>
    <w:p w:rsid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C93FCD" wp14:editId="6AF5DED0">
            <wp:extent cx="5940425" cy="3278632"/>
            <wp:effectExtent l="0" t="0" r="3175" b="0"/>
            <wp:docPr id="1" name="Рисунок 1" descr="https://illustrators.ru/uploads/album_image/image/18282/%D0%BF%D0%B5%D1%80%D1%81%20%D1%82%D0%B5%D1%80%D0%B5%D0%BC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llustrators.ru/uploads/album_image/image/18282/%D0%BF%D0%B5%D1%80%D1%81%20%D1%82%D0%B5%D1%80%D0%B5%D0%BC%D0%BE%D0%B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 xml:space="preserve"> (персонажи сказки «Теремок» и т. п.). В порядковом счете детей упражняют, используя и бессюжетный материал: модели геометрических фигур, полоски разных размеров и т. п.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>Педагог даёт детям задание выложить в ряд 6 одинаковых предметов и сосчитать их по порядку: первый, второй … шестой. Затем дети могут выложить предметы разной величины, высоты по порядку и назвать самый маленький предмет – первый, самый большой – шестой.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b/>
          <w:bCs/>
          <w:color w:val="000000"/>
          <w:sz w:val="28"/>
          <w:szCs w:val="28"/>
        </w:rPr>
        <w:t xml:space="preserve"> Подвижная игра «Льдинки, ветер и мороз».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i/>
          <w:iCs/>
          <w:color w:val="000000"/>
          <w:sz w:val="28"/>
          <w:szCs w:val="28"/>
        </w:rPr>
        <w:t>Играющие встают парами лицом друг к другу и хлопают в ладоши, приговаривая: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>Холодные льдинки,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>Прозрачные льдинки,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>Сверкают, звенят,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>Дзинь, дзинь…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>Дети делают хлопок на каждое слово: сначала сами хлопают, затем вдвоем с товарищем. Хлопая в ладоши, говорят «дзинь, дзинь» до тех пор, пока не услышат сигнал: «Ветер!» Дети-льдинки разбегаются в разные стороны и договариваются, кто с кем будет строить круг – большую льдинку. На сигнал «Мороз!» все выстраиваются в круг и берутся за руки.</w:t>
      </w:r>
    </w:p>
    <w:p w:rsid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>Правила игры. Выигрывают те дети, у которых в кругу оказалось большее число игроков. Договариваться надо тихо о том, кто с кем будет строить большую льдинку. Договорившиеся берутся за руки. Менять движения можно только по сигналу «Ветер!» или «Мороз!». В игру желательно включать разные движения: поскоки, легкий или быстрый бег, боковой галоп и т. д.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</w:t>
      </w:r>
      <w:r w:rsidRPr="00F161C0"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>Изобразительная деятельность.</w:t>
      </w:r>
      <w:r w:rsidRPr="00F161C0">
        <w:rPr>
          <w:b/>
          <w:bCs/>
          <w:color w:val="000000"/>
          <w:sz w:val="28"/>
          <w:szCs w:val="28"/>
        </w:rPr>
        <w:t xml:space="preserve"> Конструирование грузовика.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 xml:space="preserve">Дети сидят по обе стороны стола. Воспитатель говорит, что у куклы заболел ее друг – мишка, поэтому ей надо поехать его проведать. «Давайте, дети, </w:t>
      </w:r>
      <w:r w:rsidRPr="00F161C0">
        <w:rPr>
          <w:color w:val="000000"/>
          <w:sz w:val="28"/>
          <w:szCs w:val="28"/>
        </w:rPr>
        <w:lastRenderedPageBreak/>
        <w:t>построим машину для куклы. Скажите, из чего будем строить машину и как? </w:t>
      </w:r>
      <w:r w:rsidRPr="00F161C0">
        <w:rPr>
          <w:i/>
          <w:iCs/>
          <w:color w:val="000000"/>
          <w:sz w:val="28"/>
          <w:szCs w:val="28"/>
        </w:rPr>
        <w:t>(Из кубика и кирпичиков.)</w:t>
      </w:r>
      <w:r w:rsidRPr="00F161C0">
        <w:rPr>
          <w:color w:val="000000"/>
          <w:sz w:val="28"/>
          <w:szCs w:val="28"/>
        </w:rPr>
        <w:t> Иди, Саша, положи кирпичики плашмя, а сверху кубик. Вот какой грузовик построил Саша. А теперь мы построим мост, по которому кукла будет ехать к мишке.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i/>
          <w:iCs/>
          <w:color w:val="000000"/>
          <w:sz w:val="28"/>
          <w:szCs w:val="28"/>
        </w:rPr>
        <w:t>Вызывает ребят.</w:t>
      </w:r>
    </w:p>
    <w:p w:rsid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>– Эти дети будут строить мост. Вот они поставили один кубик, а дальше другой, теперь надо перекрытие сделать. Положили сверху на кубики пластину. А теперь «строители» сделают спуск, они поставят с двух сторон призмы – и будет готов мост. Дальше дети пристраивают с одной стороны моста дорогу. Рядом кладут кирпичики. Вот и готов мост с дорогой. Садись, кукла Оля, в машину и поезжай по дороге, мосту, проведай мишутку. А мы споем песенку «О машине». Дети играют с постройкой самостоятельно, строят мост, дорогу или машину.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BB0D603" wp14:editId="3B42CC65">
            <wp:extent cx="5940425" cy="5940425"/>
            <wp:effectExtent l="0" t="0" r="3175" b="3175"/>
            <wp:docPr id="2" name="Рисунок 2" descr="https://kolibribum.ru/image/cache/catalog/YMLf79ff370dd9aa79b661938f0d9b30417/metodicheskie-posobiya/IMG0bd23864238ec9a8235adeefea7c528f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libribum.ru/image/cache/catalog/YMLf79ff370dd9aa79b661938f0d9b30417/metodicheskie-posobiya/IMG0bd23864238ec9a8235adeefea7c528f-1000x1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b/>
          <w:bCs/>
          <w:color w:val="000000"/>
          <w:sz w:val="28"/>
          <w:szCs w:val="28"/>
        </w:rPr>
        <w:t xml:space="preserve"> Рефлексия.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 xml:space="preserve">– До </w:t>
      </w:r>
      <w:proofErr w:type="spellStart"/>
      <w:r w:rsidRPr="00F161C0">
        <w:rPr>
          <w:color w:val="000000"/>
          <w:sz w:val="28"/>
          <w:szCs w:val="28"/>
        </w:rPr>
        <w:t>скольки</w:t>
      </w:r>
      <w:proofErr w:type="spellEnd"/>
      <w:r w:rsidRPr="00F161C0">
        <w:rPr>
          <w:color w:val="000000"/>
          <w:sz w:val="28"/>
          <w:szCs w:val="28"/>
        </w:rPr>
        <w:t xml:space="preserve"> мы считали, какие предметы использовали?</w:t>
      </w:r>
    </w:p>
    <w:p w:rsidR="00F161C0" w:rsidRP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t>– В какую игру играли?</w:t>
      </w:r>
    </w:p>
    <w:p w:rsidR="00F161C0" w:rsidRDefault="00F161C0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161C0">
        <w:rPr>
          <w:color w:val="000000"/>
          <w:sz w:val="28"/>
          <w:szCs w:val="28"/>
        </w:rPr>
        <w:lastRenderedPageBreak/>
        <w:t>– Что строили из строительного материала?</w:t>
      </w:r>
    </w:p>
    <w:p w:rsidR="00FB45EE" w:rsidRDefault="00FB45EE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B45EE" w:rsidRDefault="00FB45EE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3.Физическая культура.</w:t>
      </w:r>
    </w:p>
    <w:tbl>
      <w:tblPr>
        <w:tblW w:w="9146" w:type="dxa"/>
        <w:tblInd w:w="2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1"/>
        <w:gridCol w:w="4074"/>
        <w:gridCol w:w="1316"/>
        <w:gridCol w:w="1885"/>
      </w:tblGrid>
      <w:tr w:rsidR="00FB45EE" w:rsidRPr="00FB45EE" w:rsidTr="00FB45EE">
        <w:trPr>
          <w:trHeight w:val="180"/>
        </w:trPr>
        <w:tc>
          <w:tcPr>
            <w:tcW w:w="1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EE" w:rsidRPr="00FB45EE" w:rsidRDefault="00FB45EE" w:rsidP="00FB45E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EE" w:rsidRPr="00FB45EE" w:rsidRDefault="00FB45EE" w:rsidP="00FB45E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НОД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EE" w:rsidRPr="00FB45EE" w:rsidRDefault="00FB45EE" w:rsidP="00FB45E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Дозировка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EE" w:rsidRPr="00FB45EE" w:rsidRDefault="00FB45EE" w:rsidP="00FB45E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Методические</w:t>
            </w:r>
          </w:p>
          <w:p w:rsidR="00FB45EE" w:rsidRPr="00FB45EE" w:rsidRDefault="00FB45EE" w:rsidP="00FB45E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указания</w:t>
            </w:r>
          </w:p>
        </w:tc>
      </w:tr>
      <w:tr w:rsidR="00FB45EE" w:rsidRPr="00FB45EE" w:rsidTr="00FB45EE">
        <w:trPr>
          <w:trHeight w:val="40"/>
        </w:trPr>
        <w:tc>
          <w:tcPr>
            <w:tcW w:w="17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EE" w:rsidRPr="00FB45EE" w:rsidRDefault="00FB45EE" w:rsidP="00FB45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Задачи:</w:t>
            </w:r>
          </w:p>
          <w:p w:rsidR="00FB45EE" w:rsidRPr="00FB45EE" w:rsidRDefault="00FB45EE" w:rsidP="00FB45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Упражнять детей в беге с изменением темпа движения, в ходьбе между предметами («змейкой»); повторить ведение мяча в ходьбе, продвигаясь до обозначенного места; упражнять в </w:t>
            </w:r>
            <w:proofErr w:type="spellStart"/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пролезании</w:t>
            </w:r>
            <w:proofErr w:type="spellEnd"/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через обруч с мячом в руках, в равновесии.</w:t>
            </w:r>
          </w:p>
          <w:p w:rsidR="00FB45EE" w:rsidRPr="00FB45EE" w:rsidRDefault="00FB45EE" w:rsidP="00FB45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Пособия.</w:t>
            </w:r>
          </w:p>
          <w:p w:rsidR="00FB45EE" w:rsidRPr="00FB45EE" w:rsidRDefault="00FB45EE" w:rsidP="00FB45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Мячи по количеству детей, 2 гимнастические скамейки, 2—4 дуги (обруча).</w:t>
            </w:r>
          </w:p>
        </w:tc>
        <w:tc>
          <w:tcPr>
            <w:tcW w:w="42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EE" w:rsidRPr="00FB45EE" w:rsidRDefault="00FB45EE" w:rsidP="00FB45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часть</w:t>
            </w: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Построение в шеренгу, перестроение в колонну по одному. Ходьба по сигналу воспитателя с ускорением и замедлением темпа движения; бег между предметами; ходьба врассыпную.</w:t>
            </w:r>
          </w:p>
          <w:p w:rsidR="00FB45EE" w:rsidRPr="00FB45EE" w:rsidRDefault="00FB45EE" w:rsidP="00FB45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часть</w:t>
            </w: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  <w:r w:rsidRPr="00FB45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Общеразвивающие упражнения с большим мячом</w:t>
            </w: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B45EE" w:rsidRPr="00FB45EE" w:rsidRDefault="00FB45EE" w:rsidP="00FB45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И. п.: присед, мяч в руках внизу. 1—2 — встать, мяч поднять вверх, правую ногу отвести назад на носок, потянуться; 3—4 — вернуться в исходное положение. То же левой ногой (6—7 раз).</w:t>
            </w:r>
          </w:p>
          <w:p w:rsidR="00FB45EE" w:rsidRPr="00FB45EE" w:rsidRDefault="00FB45EE" w:rsidP="00FB45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И. п.: ноги врозь, мяч в обеих руках внизу. 1 — мяч вперед; 2 — поворот туловища вправо, руки прямые; З — прямо, мяч вперед; 4 — вернуться в исходное положение. То же в левую сторону. При поворотах туловища ноги не сдвигать (6—8 раз).</w:t>
            </w:r>
          </w:p>
          <w:p w:rsidR="00FB45EE" w:rsidRPr="00FB45EE" w:rsidRDefault="00FB45EE" w:rsidP="00FB45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И. п.: ноги на ширине плеч, мяч в обеих руках внизу. 1—3 — наклониться, прокатить мяч от одной ноги к другой; — вернуться в исходное положение (5—6 раз).</w:t>
            </w:r>
          </w:p>
          <w:p w:rsidR="00FB45EE" w:rsidRPr="00FB45EE" w:rsidRDefault="00FB45EE" w:rsidP="00FB45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И. п.: основная стойка, мяч в обеих руках внизу. 1 — мяч поднять вверх; 2 — наклон вправо, правую ногу в сторону на носок; З — выпрямиться, мяч вверх; 4 — вернуться в исходное положение. То же в левую сторону (6—8 раз).</w:t>
            </w:r>
          </w:p>
          <w:p w:rsidR="00FB45EE" w:rsidRPr="00FB45EE" w:rsidRDefault="00FB45EE" w:rsidP="00FB45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И. п.: сидя, ноги вместе, мяч лежит на стопах ног, руки в упоре сзади. 1—2 — поднять ноги вверх, скатить мяч на живот, поймать его; 3—4 — исходное положение (6—7 раз).</w:t>
            </w:r>
          </w:p>
          <w:p w:rsidR="00FB45EE" w:rsidRPr="00FB45EE" w:rsidRDefault="00FB45EE" w:rsidP="00FB45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И. п.: лежа на животе, мяч в согнутых руках перед собой. 1—2 — прогнуться, мяч вынести вперед; 3—4 — вернуться в исходное положение (6—7 раз).</w:t>
            </w:r>
          </w:p>
          <w:p w:rsidR="00FB45EE" w:rsidRPr="00FB45EE" w:rsidRDefault="00FB45EE" w:rsidP="00FB45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7. И. п.: основная стойка, руки на поясе, мяч на полу. Прыжки вокруг </w:t>
            </w: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мяча вправо и влево. Повторить 3—4 раза.</w:t>
            </w:r>
          </w:p>
          <w:p w:rsidR="00FB45EE" w:rsidRPr="00FB45EE" w:rsidRDefault="00FB45EE" w:rsidP="00FB45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виды движений</w:t>
            </w: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B45EE" w:rsidRPr="00FB45EE" w:rsidRDefault="00FB45EE" w:rsidP="00FB45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Отбивание мяча одной рукой с продвижением вперед</w:t>
            </w: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(расстояние 5 м) — 2—3 раза.</w:t>
            </w:r>
          </w:p>
          <w:p w:rsidR="00FB45EE" w:rsidRPr="00FB45EE" w:rsidRDefault="00FB45EE" w:rsidP="00FB45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FB45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Пролезание</w:t>
            </w:r>
            <w:proofErr w:type="spellEnd"/>
            <w:r w:rsidRPr="00FB45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 обруч с мячом в руках в группировке</w:t>
            </w: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не касаясь верхнего обода (2—4 раза).</w:t>
            </w:r>
          </w:p>
          <w:p w:rsidR="00FB45EE" w:rsidRPr="00FB45EE" w:rsidRDefault="00FB45EE" w:rsidP="00FB45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Равновесие — ходьба по гимнастической скамейке на носках</w:t>
            </w: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руки за головой (2—3 раза).</w:t>
            </w:r>
          </w:p>
          <w:p w:rsidR="00FB45EE" w:rsidRPr="00FB45EE" w:rsidRDefault="00FB45EE" w:rsidP="00FB45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Подвижная игра «Удочка</w:t>
            </w: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(см. с. 21).</w:t>
            </w:r>
          </w:p>
          <w:p w:rsidR="00FB45EE" w:rsidRPr="00FB45EE" w:rsidRDefault="00FB45EE" w:rsidP="00FB45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3 </w:t>
            </w:r>
            <w:proofErr w:type="gramStart"/>
            <w:r w:rsidRPr="00FB45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часть..</w:t>
            </w:r>
            <w:proofErr w:type="gramEnd"/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Ходьба в колонне по одному, с выполнением заданий для рук по сигналу воспитателя.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EE" w:rsidRPr="00FB45EE" w:rsidRDefault="00FB45EE" w:rsidP="00FB45E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2-3 мин.</w:t>
            </w:r>
          </w:p>
          <w:p w:rsidR="00FB45EE" w:rsidRPr="00FB45EE" w:rsidRDefault="00FB45EE" w:rsidP="00FB45E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6-7 раз</w:t>
            </w:r>
          </w:p>
          <w:p w:rsidR="00FB45EE" w:rsidRPr="00FB45EE" w:rsidRDefault="00FB45EE" w:rsidP="00FB45E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6-8 раз</w:t>
            </w:r>
          </w:p>
          <w:p w:rsidR="00FB45EE" w:rsidRPr="00FB45EE" w:rsidRDefault="00FB45EE" w:rsidP="00FB45E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раз</w:t>
            </w:r>
          </w:p>
          <w:p w:rsidR="00FB45EE" w:rsidRPr="00FB45EE" w:rsidRDefault="00FB45EE" w:rsidP="00FB45E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6-8 раз</w:t>
            </w:r>
          </w:p>
          <w:p w:rsidR="00FB45EE" w:rsidRPr="00FB45EE" w:rsidRDefault="00FB45EE" w:rsidP="00FB45E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6-7 раз</w:t>
            </w:r>
          </w:p>
          <w:p w:rsidR="00FB45EE" w:rsidRPr="00FB45EE" w:rsidRDefault="00FB45EE" w:rsidP="00FB45E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6-7 раз</w:t>
            </w:r>
          </w:p>
          <w:p w:rsidR="00FB45EE" w:rsidRPr="00FB45EE" w:rsidRDefault="00FB45EE" w:rsidP="00FB45E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3-4 раза</w:t>
            </w:r>
          </w:p>
          <w:p w:rsidR="00FB45EE" w:rsidRPr="00FB45EE" w:rsidRDefault="00FB45EE" w:rsidP="00FB45E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2-3 раза</w:t>
            </w:r>
          </w:p>
          <w:p w:rsidR="00FB45EE" w:rsidRPr="00FB45EE" w:rsidRDefault="00FB45EE" w:rsidP="00FB45E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2-4 раза</w:t>
            </w:r>
          </w:p>
          <w:p w:rsidR="00FB45EE" w:rsidRPr="00FB45EE" w:rsidRDefault="00FB45EE" w:rsidP="00FB45E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2-3 раза</w:t>
            </w:r>
          </w:p>
          <w:p w:rsidR="00FB45EE" w:rsidRPr="00FB45EE" w:rsidRDefault="00FB45EE" w:rsidP="00FB45E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3-4 раза</w:t>
            </w:r>
          </w:p>
          <w:p w:rsidR="00FB45EE" w:rsidRPr="00FB45EE" w:rsidRDefault="00FB45EE" w:rsidP="00FB45E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1-2 мин.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EE" w:rsidRPr="00FB45EE" w:rsidRDefault="00FB45EE" w:rsidP="00FB45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FB45EE" w:rsidRPr="00FB45EE" w:rsidTr="00FB45EE">
        <w:trPr>
          <w:trHeight w:val="365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B45EE" w:rsidRPr="00FB45EE" w:rsidRDefault="00FB45EE" w:rsidP="00FB45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B45EE" w:rsidRPr="00FB45EE" w:rsidRDefault="00FB45EE" w:rsidP="00FB45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B45EE" w:rsidRPr="00FB45EE" w:rsidRDefault="00FB45EE" w:rsidP="00FB45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EE" w:rsidRPr="00FB45EE" w:rsidRDefault="00FB45EE" w:rsidP="00FB45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Вначале выполняется упражнение в отбивании мяча и </w:t>
            </w:r>
            <w:proofErr w:type="spellStart"/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пролезании</w:t>
            </w:r>
            <w:proofErr w:type="spellEnd"/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через обруч (дугу) с мячом в руках. Воспитатель показывает и объясняет упражнения: отбивая мяч одной рукой, пройти шагом до черты; затем взять мяч в руки (руки согнуты в локтях перед грудью), подойти к обручу и пролезть, не задевая за верхний край обода, повторить </w:t>
            </w:r>
            <w:proofErr w:type="spellStart"/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пролезание</w:t>
            </w:r>
            <w:proofErr w:type="spellEnd"/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шагом вернуться в конец своей колонны. Упражнения выполняются поточным способом двумя колоннами.</w:t>
            </w:r>
          </w:p>
          <w:p w:rsidR="00FB45EE" w:rsidRPr="00FB45EE" w:rsidRDefault="00FB45EE" w:rsidP="00FB45E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После того как дети закончат выполнять упражнения с мячом и в </w:t>
            </w:r>
            <w:proofErr w:type="spellStart"/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пролезании</w:t>
            </w:r>
            <w:proofErr w:type="spellEnd"/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FB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они приступают ко второму заданию: ходьбе по гимнастической скамейке на носках. Воспитатель ставит в конце скамейки (на 0,5 м от самого края) кубик, который следует перешагнуть обычным шагом, затем сойти со скамейки не спрыгивая. Выполняется поточным способом двумя-тремя колоннами.</w:t>
            </w:r>
          </w:p>
        </w:tc>
      </w:tr>
    </w:tbl>
    <w:p w:rsidR="00FB45EE" w:rsidRPr="00FB45EE" w:rsidRDefault="00FB45EE" w:rsidP="00F161C0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</w:rPr>
      </w:pPr>
    </w:p>
    <w:p w:rsidR="00F161C0" w:rsidRPr="00FB45EE" w:rsidRDefault="00F161C0" w:rsidP="00F161C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75051" w:rsidRPr="00FB45EE" w:rsidRDefault="00675051">
      <w:pPr>
        <w:rPr>
          <w:rFonts w:ascii="Times New Roman" w:hAnsi="Times New Roman" w:cs="Times New Roman"/>
          <w:sz w:val="24"/>
          <w:szCs w:val="24"/>
        </w:rPr>
      </w:pPr>
    </w:p>
    <w:sectPr w:rsidR="00675051" w:rsidRPr="00FB45EE" w:rsidSect="00FB4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1C0"/>
    <w:rsid w:val="00675051"/>
    <w:rsid w:val="00F161C0"/>
    <w:rsid w:val="00FB4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00C3F"/>
  <w15:chartTrackingRefBased/>
  <w15:docId w15:val="{E7FD9A89-9739-40F9-B8BC-0DEE34043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61C0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6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1004</Words>
  <Characters>5728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2020-10-28T11:16:00Z</dcterms:created>
  <dcterms:modified xsi:type="dcterms:W3CDTF">2020-10-28T11:33:00Z</dcterms:modified>
</cp:coreProperties>
</file>