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8D" w:rsidRDefault="00FE3C8D" w:rsidP="00FE3C8D">
      <w:pPr>
        <w:rPr>
          <w:rFonts w:ascii="Times New Roman" w:hAnsi="Times New Roman" w:cs="Times New Roman"/>
          <w:b/>
          <w:sz w:val="32"/>
          <w:szCs w:val="32"/>
        </w:rPr>
      </w:pPr>
      <w:r w:rsidRPr="00FE3C8D">
        <w:rPr>
          <w:rFonts w:ascii="Times New Roman" w:hAnsi="Times New Roman" w:cs="Times New Roman"/>
          <w:b/>
          <w:sz w:val="32"/>
          <w:szCs w:val="32"/>
        </w:rPr>
        <w:t xml:space="preserve">21.04.20  Примерный план прогулки </w:t>
      </w:r>
    </w:p>
    <w:p w:rsidR="00FE3C8D" w:rsidRDefault="00FE3C8D" w:rsidP="00FE3C8D">
      <w:pPr>
        <w:rPr>
          <w:rFonts w:ascii="Times New Roman" w:hAnsi="Times New Roman" w:cs="Times New Roman"/>
          <w:sz w:val="28"/>
          <w:szCs w:val="28"/>
        </w:rPr>
      </w:pPr>
      <w:r w:rsidRPr="00FE3C8D">
        <w:rPr>
          <w:rFonts w:ascii="Times New Roman" w:hAnsi="Times New Roman" w:cs="Times New Roman"/>
          <w:b/>
          <w:sz w:val="32"/>
          <w:szCs w:val="32"/>
        </w:rPr>
        <w:t>«Наблюдение за изменениями в погоде».</w:t>
      </w:r>
      <w:r w:rsidRPr="00FE3C8D">
        <w:rPr>
          <w:rFonts w:ascii="Times New Roman" w:hAnsi="Times New Roman" w:cs="Times New Roman"/>
          <w:sz w:val="28"/>
          <w:szCs w:val="28"/>
        </w:rPr>
        <w:br/>
      </w:r>
      <w:r w:rsidRPr="00FE3C8D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E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AA4" w:rsidRDefault="00FE3C8D" w:rsidP="00FE3C8D">
      <w:pPr>
        <w:rPr>
          <w:rFonts w:ascii="Times New Roman" w:hAnsi="Times New Roman" w:cs="Times New Roman"/>
          <w:sz w:val="28"/>
          <w:szCs w:val="28"/>
        </w:rPr>
      </w:pPr>
      <w:r w:rsidRPr="00FE3C8D">
        <w:rPr>
          <w:rFonts w:ascii="Times New Roman" w:hAnsi="Times New Roman" w:cs="Times New Roman"/>
          <w:sz w:val="28"/>
          <w:szCs w:val="28"/>
        </w:rPr>
        <w:t>закреплять знания о сезонных изменениях в природе.</w:t>
      </w:r>
      <w:r w:rsidRPr="00FE3C8D">
        <w:rPr>
          <w:rFonts w:ascii="Times New Roman" w:hAnsi="Times New Roman" w:cs="Times New Roman"/>
          <w:sz w:val="28"/>
          <w:szCs w:val="28"/>
        </w:rPr>
        <w:br/>
        <w:t>Что изменилось с приходом весны? Дни стали прибавляться, солнышко стало чаще появляться и не только светить, но и греть.</w:t>
      </w:r>
      <w:r w:rsidRPr="00FE3C8D">
        <w:rPr>
          <w:rFonts w:ascii="Times New Roman" w:hAnsi="Times New Roman" w:cs="Times New Roman"/>
          <w:sz w:val="28"/>
          <w:szCs w:val="28"/>
        </w:rPr>
        <w:br/>
        <w:t>Что изменилось на огороде? Какие изменения произошли с деревьями?</w:t>
      </w:r>
      <w:r w:rsidRPr="00FE3C8D">
        <w:rPr>
          <w:rFonts w:ascii="Times New Roman" w:hAnsi="Times New Roman" w:cs="Times New Roman"/>
          <w:sz w:val="28"/>
          <w:szCs w:val="28"/>
        </w:rPr>
        <w:br/>
        <w:t>(Стали набухать почки.)</w:t>
      </w:r>
      <w:r w:rsidRPr="00FE3C8D">
        <w:rPr>
          <w:rFonts w:ascii="Times New Roman" w:hAnsi="Times New Roman" w:cs="Times New Roman"/>
          <w:sz w:val="28"/>
          <w:szCs w:val="28"/>
        </w:rPr>
        <w:br/>
        <w:t>Почему зимой почки не набухают? (Дерево, как и медведь,</w:t>
      </w:r>
      <w:r w:rsidRPr="00FE3C8D">
        <w:rPr>
          <w:rFonts w:ascii="Times New Roman" w:hAnsi="Times New Roman" w:cs="Times New Roman"/>
          <w:sz w:val="28"/>
          <w:szCs w:val="28"/>
        </w:rPr>
        <w:br/>
        <w:t>зимой спит, а как солнышко начнет пригревать,</w:t>
      </w:r>
      <w:r w:rsidRPr="00FE3C8D">
        <w:rPr>
          <w:rFonts w:ascii="Times New Roman" w:hAnsi="Times New Roman" w:cs="Times New Roman"/>
          <w:sz w:val="28"/>
          <w:szCs w:val="28"/>
        </w:rPr>
        <w:br/>
        <w:t>оно просыпается, начинает питаться талой водой.)</w:t>
      </w:r>
      <w:r w:rsidRPr="00FE3C8D">
        <w:rPr>
          <w:rFonts w:ascii="Times New Roman" w:hAnsi="Times New Roman" w:cs="Times New Roman"/>
          <w:sz w:val="28"/>
          <w:szCs w:val="28"/>
        </w:rPr>
        <w:br/>
      </w:r>
      <w:r w:rsidRPr="00FE3C8D">
        <w:rPr>
          <w:rFonts w:ascii="Times New Roman" w:hAnsi="Times New Roman" w:cs="Times New Roman"/>
          <w:sz w:val="28"/>
          <w:szCs w:val="28"/>
          <w:u w:val="single"/>
        </w:rPr>
        <w:t>Художественное слово:</w:t>
      </w:r>
      <w:r w:rsidRPr="00FE3C8D">
        <w:rPr>
          <w:rFonts w:ascii="Times New Roman" w:hAnsi="Times New Roman" w:cs="Times New Roman"/>
          <w:sz w:val="28"/>
          <w:szCs w:val="28"/>
          <w:u w:val="single"/>
        </w:rPr>
        <w:br/>
      </w:r>
      <w:r w:rsidRPr="00FE3C8D">
        <w:rPr>
          <w:rFonts w:ascii="Times New Roman" w:hAnsi="Times New Roman" w:cs="Times New Roman"/>
          <w:sz w:val="28"/>
          <w:szCs w:val="28"/>
        </w:rPr>
        <w:t>«Туча прячется за лес, смотрит солнышко с небес –</w:t>
      </w:r>
      <w:r w:rsidRPr="00FE3C8D">
        <w:rPr>
          <w:rFonts w:ascii="Times New Roman" w:hAnsi="Times New Roman" w:cs="Times New Roman"/>
          <w:sz w:val="28"/>
          <w:szCs w:val="28"/>
        </w:rPr>
        <w:br/>
        <w:t>И такое чистое, доброе, лучистое.</w:t>
      </w:r>
      <w:r w:rsidRPr="00FE3C8D">
        <w:rPr>
          <w:rFonts w:ascii="Times New Roman" w:hAnsi="Times New Roman" w:cs="Times New Roman"/>
          <w:sz w:val="28"/>
          <w:szCs w:val="28"/>
        </w:rPr>
        <w:br/>
        <w:t>Если б мы ег</w:t>
      </w:r>
      <w:r>
        <w:rPr>
          <w:rFonts w:ascii="Times New Roman" w:hAnsi="Times New Roman" w:cs="Times New Roman"/>
          <w:sz w:val="28"/>
          <w:szCs w:val="28"/>
        </w:rPr>
        <w:t>о достали, мы б его расцеловали</w:t>
      </w:r>
      <w:r w:rsidRPr="00FE3C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C8D">
        <w:rPr>
          <w:rFonts w:ascii="Times New Roman" w:hAnsi="Times New Roman" w:cs="Times New Roman"/>
          <w:sz w:val="28"/>
          <w:szCs w:val="28"/>
        </w:rPr>
        <w:br/>
        <w:t>Г. Бойко</w:t>
      </w:r>
      <w:r w:rsidRPr="00FE3C8D">
        <w:rPr>
          <w:rFonts w:ascii="Times New Roman" w:hAnsi="Times New Roman" w:cs="Times New Roman"/>
          <w:sz w:val="28"/>
          <w:szCs w:val="28"/>
        </w:rPr>
        <w:br/>
        <w:t>2. Подвижные игры «Мой весёлый звонкий мяч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3C8D">
        <w:rPr>
          <w:rFonts w:ascii="Times New Roman" w:hAnsi="Times New Roman" w:cs="Times New Roman"/>
          <w:sz w:val="28"/>
          <w:szCs w:val="28"/>
        </w:rPr>
        <w:br/>
        <w:t>Цель: учить детей подпрыгивать на двух ногах, внимательно</w:t>
      </w:r>
      <w:r w:rsidRPr="00FE3C8D">
        <w:rPr>
          <w:rFonts w:ascii="Times New Roman" w:hAnsi="Times New Roman" w:cs="Times New Roman"/>
          <w:sz w:val="28"/>
          <w:szCs w:val="28"/>
        </w:rPr>
        <w:br/>
        <w:t xml:space="preserve">слушать тест и убегать только тогда, когда </w:t>
      </w:r>
      <w:proofErr w:type="gramStart"/>
      <w:r w:rsidRPr="00FE3C8D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FE3C8D">
        <w:rPr>
          <w:rFonts w:ascii="Times New Roman" w:hAnsi="Times New Roman" w:cs="Times New Roman"/>
          <w:sz w:val="28"/>
          <w:szCs w:val="28"/>
        </w:rPr>
        <w:t xml:space="preserve"> произнесены последние слова.</w:t>
      </w:r>
      <w:r w:rsidRPr="00FE3C8D">
        <w:rPr>
          <w:rFonts w:ascii="Times New Roman" w:hAnsi="Times New Roman" w:cs="Times New Roman"/>
          <w:sz w:val="28"/>
          <w:szCs w:val="28"/>
        </w:rPr>
        <w:br/>
      </w:r>
      <w:r w:rsidRPr="00FE3C8D">
        <w:rPr>
          <w:rFonts w:ascii="Times New Roman" w:hAnsi="Times New Roman" w:cs="Times New Roman"/>
          <w:sz w:val="28"/>
          <w:szCs w:val="28"/>
          <w:u w:val="single"/>
        </w:rPr>
        <w:t>Вечерняя прогулка</w:t>
      </w:r>
      <w:r w:rsidRPr="00FE3C8D">
        <w:rPr>
          <w:rFonts w:ascii="Times New Roman" w:hAnsi="Times New Roman" w:cs="Times New Roman"/>
          <w:sz w:val="28"/>
          <w:szCs w:val="28"/>
        </w:rPr>
        <w:br/>
        <w:t>1.Наблюдение за трудом взрослых на клумбе.</w:t>
      </w:r>
      <w:r w:rsidRPr="00FE3C8D">
        <w:rPr>
          <w:rFonts w:ascii="Times New Roman" w:hAnsi="Times New Roman" w:cs="Times New Roman"/>
          <w:sz w:val="28"/>
          <w:szCs w:val="28"/>
        </w:rPr>
        <w:br/>
        <w:t>Цель: расширять знания детей о постепенных изменениях в жизни природы весной</w:t>
      </w:r>
      <w:proofErr w:type="gramStart"/>
      <w:r w:rsidRPr="00FE3C8D">
        <w:rPr>
          <w:rFonts w:ascii="Times New Roman" w:hAnsi="Times New Roman" w:cs="Times New Roman"/>
          <w:sz w:val="28"/>
          <w:szCs w:val="28"/>
        </w:rPr>
        <w:t xml:space="preserve">;. </w:t>
      </w:r>
      <w:proofErr w:type="gramEnd"/>
      <w:r w:rsidRPr="00FE3C8D">
        <w:rPr>
          <w:rFonts w:ascii="Times New Roman" w:hAnsi="Times New Roman" w:cs="Times New Roman"/>
          <w:sz w:val="28"/>
          <w:szCs w:val="28"/>
        </w:rPr>
        <w:t>познакомить с трудом взрослых весной</w:t>
      </w:r>
      <w:r w:rsidRPr="00FE3C8D">
        <w:rPr>
          <w:rFonts w:ascii="Times New Roman" w:hAnsi="Times New Roman" w:cs="Times New Roman"/>
          <w:sz w:val="28"/>
          <w:szCs w:val="28"/>
        </w:rPr>
        <w:br/>
        <w:t>- устройство клумб, высадка рассады цветов; формировать эстетические чувства детей.</w:t>
      </w:r>
      <w:r w:rsidRPr="00FE3C8D">
        <w:rPr>
          <w:rFonts w:ascii="Times New Roman" w:hAnsi="Times New Roman" w:cs="Times New Roman"/>
          <w:sz w:val="28"/>
          <w:szCs w:val="28"/>
        </w:rPr>
        <w:br/>
        <w:t>Во время прогулки обратить внимание детей на клумбу:</w:t>
      </w:r>
      <w:r w:rsidRPr="00FE3C8D">
        <w:rPr>
          <w:rFonts w:ascii="Times New Roman" w:hAnsi="Times New Roman" w:cs="Times New Roman"/>
          <w:sz w:val="28"/>
          <w:szCs w:val="28"/>
        </w:rPr>
        <w:br/>
        <w:t>Что такое клумба?</w:t>
      </w:r>
      <w:r w:rsidRPr="00FE3C8D">
        <w:rPr>
          <w:rFonts w:ascii="Times New Roman" w:hAnsi="Times New Roman" w:cs="Times New Roman"/>
          <w:sz w:val="28"/>
          <w:szCs w:val="28"/>
        </w:rPr>
        <w:br/>
        <w:t>Что растёт на клумбе?</w:t>
      </w:r>
      <w:r w:rsidRPr="00FE3C8D">
        <w:rPr>
          <w:rFonts w:ascii="Times New Roman" w:hAnsi="Times New Roman" w:cs="Times New Roman"/>
          <w:sz w:val="28"/>
          <w:szCs w:val="28"/>
        </w:rPr>
        <w:br/>
        <w:t>Как ухаживать за клумбой?</w:t>
      </w:r>
      <w:r w:rsidRPr="00FE3C8D">
        <w:rPr>
          <w:rFonts w:ascii="Times New Roman" w:hAnsi="Times New Roman" w:cs="Times New Roman"/>
          <w:sz w:val="28"/>
          <w:szCs w:val="28"/>
        </w:rPr>
        <w:br/>
        <w:t>Какие инструменты нужны для этого?</w:t>
      </w:r>
      <w:r w:rsidRPr="00FE3C8D">
        <w:rPr>
          <w:rFonts w:ascii="Times New Roman" w:hAnsi="Times New Roman" w:cs="Times New Roman"/>
          <w:sz w:val="28"/>
          <w:szCs w:val="28"/>
        </w:rPr>
        <w:br/>
        <w:t>Есть ли у вас дома цветы? Какие?</w:t>
      </w:r>
      <w:r w:rsidRPr="00FE3C8D">
        <w:rPr>
          <w:rFonts w:ascii="Times New Roman" w:hAnsi="Times New Roman" w:cs="Times New Roman"/>
          <w:sz w:val="28"/>
          <w:szCs w:val="28"/>
        </w:rPr>
        <w:br/>
        <w:t>Как вы за ними ухаживаете?</w:t>
      </w:r>
      <w:r w:rsidRPr="00FE3C8D">
        <w:rPr>
          <w:rFonts w:ascii="Times New Roman" w:hAnsi="Times New Roman" w:cs="Times New Roman"/>
          <w:sz w:val="28"/>
          <w:szCs w:val="28"/>
        </w:rPr>
        <w:br/>
        <w:t>Что надо сделать, прежде чем посадить цветы?</w:t>
      </w:r>
      <w:r w:rsidRPr="00FE3C8D">
        <w:rPr>
          <w:rFonts w:ascii="Times New Roman" w:hAnsi="Times New Roman" w:cs="Times New Roman"/>
          <w:sz w:val="28"/>
          <w:szCs w:val="28"/>
        </w:rPr>
        <w:br/>
        <w:t>Что надо сделать, чтобы наши раст</w:t>
      </w:r>
      <w:r>
        <w:rPr>
          <w:rFonts w:ascii="Times New Roman" w:hAnsi="Times New Roman" w:cs="Times New Roman"/>
          <w:sz w:val="28"/>
          <w:szCs w:val="28"/>
        </w:rPr>
        <w:t>ения выросли и зацвели?</w:t>
      </w:r>
      <w:r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/И. </w:t>
      </w:r>
      <w:r w:rsidRPr="00FE3C8D">
        <w:rPr>
          <w:rFonts w:ascii="Times New Roman" w:hAnsi="Times New Roman" w:cs="Times New Roman"/>
          <w:sz w:val="28"/>
          <w:szCs w:val="28"/>
        </w:rPr>
        <w:t xml:space="preserve">«Прятки»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C8D">
        <w:rPr>
          <w:rFonts w:ascii="Times New Roman" w:hAnsi="Times New Roman" w:cs="Times New Roman"/>
          <w:sz w:val="28"/>
          <w:szCs w:val="28"/>
        </w:rPr>
        <w:t>Цель: развлечь детей, способствовать созданию у них</w:t>
      </w:r>
      <w:r w:rsidRPr="00FE3C8D">
        <w:rPr>
          <w:rFonts w:ascii="Times New Roman" w:hAnsi="Times New Roman" w:cs="Times New Roman"/>
          <w:sz w:val="28"/>
          <w:szCs w:val="28"/>
        </w:rPr>
        <w:br/>
        <w:t>хорошего, радостного настроения, повеселить детей.</w:t>
      </w:r>
    </w:p>
    <w:p w:rsidR="00FE3C8D" w:rsidRPr="00FE3C8D" w:rsidRDefault="00FE3C8D" w:rsidP="00FE3C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5701"/>
            <wp:effectExtent l="0" t="0" r="3175" b="0"/>
            <wp:docPr id="1" name="Рисунок 1" descr="C:\Users\днс\Downloads\kart-podv-igr-s-celam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kart-podv-igr-s-celami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C8D" w:rsidRPr="00FE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8D"/>
    <w:rsid w:val="00357AA4"/>
    <w:rsid w:val="008F035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2020-04-21T07:07:00Z</dcterms:created>
  <dcterms:modified xsi:type="dcterms:W3CDTF">2020-04-21T07:19:00Z</dcterms:modified>
</cp:coreProperties>
</file>