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911" w:rsidRDefault="00304911" w:rsidP="003049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«День Знаний»</w:t>
      </w:r>
    </w:p>
    <w:p w:rsidR="00304911" w:rsidRDefault="00304911" w:rsidP="003049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01.09.2020 по 04.09.2020 г.</w:t>
      </w:r>
    </w:p>
    <w:p w:rsidR="00304911" w:rsidRDefault="00304911" w:rsidP="003049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04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304911" w:rsidRDefault="00304911" w:rsidP="00304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Рассказывание из опыта на тему «Наши игрушки: легковая и грузовая машины».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b/>
          <w:bCs/>
          <w:color w:val="000000"/>
          <w:sz w:val="28"/>
          <w:szCs w:val="28"/>
        </w:rPr>
        <w:t>1. Организационный момент.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Воспитатель. Что такое дружба? Кого называют настоящим другом? Есть ли у вас друзья?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– Вспомните пословицы о дружбе: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sym w:font="Symbol" w:char="F09F"/>
      </w:r>
      <w:r w:rsidRPr="00304911">
        <w:rPr>
          <w:color w:val="000000"/>
          <w:sz w:val="28"/>
          <w:szCs w:val="28"/>
        </w:rPr>
        <w:t> Человек без друга – что земля без воды.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sym w:font="Symbol" w:char="F09F"/>
      </w:r>
      <w:r w:rsidRPr="00304911">
        <w:rPr>
          <w:color w:val="000000"/>
          <w:sz w:val="28"/>
          <w:szCs w:val="28"/>
        </w:rPr>
        <w:t> Друга ищи, а найдешь – береги.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sym w:font="Symbol" w:char="F09F"/>
      </w:r>
      <w:r w:rsidRPr="00304911">
        <w:rPr>
          <w:color w:val="000000"/>
          <w:sz w:val="28"/>
          <w:szCs w:val="28"/>
        </w:rPr>
        <w:t> Друзья познаются в беде.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sym w:font="Symbol" w:char="F09F"/>
      </w:r>
      <w:r w:rsidRPr="00304911">
        <w:rPr>
          <w:color w:val="000000"/>
          <w:sz w:val="28"/>
          <w:szCs w:val="28"/>
        </w:rPr>
        <w:t> Старый друг лучше новых двух.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sym w:font="Symbol" w:char="F09F"/>
      </w:r>
      <w:r w:rsidRPr="00304911">
        <w:rPr>
          <w:color w:val="000000"/>
          <w:sz w:val="28"/>
          <w:szCs w:val="28"/>
        </w:rPr>
        <w:t> Не тот друг, кто медком помажет, а тот, кто правду скажет.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sym w:font="Symbol" w:char="F09F"/>
      </w:r>
      <w:r w:rsidRPr="00304911">
        <w:rPr>
          <w:color w:val="000000"/>
          <w:sz w:val="28"/>
          <w:szCs w:val="28"/>
        </w:rPr>
        <w:t> Друга на деньги не купишь.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– Объясните их смысл.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b/>
          <w:bCs/>
          <w:color w:val="000000"/>
          <w:sz w:val="28"/>
          <w:szCs w:val="28"/>
        </w:rPr>
        <w:t>2. Игры.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b/>
          <w:bCs/>
          <w:color w:val="000000"/>
          <w:sz w:val="28"/>
          <w:szCs w:val="28"/>
        </w:rPr>
        <w:t>«Принеси игрушку, которую назову».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i/>
          <w:iCs/>
          <w:color w:val="000000"/>
          <w:sz w:val="28"/>
          <w:szCs w:val="28"/>
        </w:rPr>
        <w:t>Заранее необходимо расставить игрушки: под столом, в середине стола, на краю стола, за столом, перед столом. Игрушек может быть по две в каждом упомянутом месте.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 xml:space="preserve">Воспитатель. Ребята, вы видите игрушки, которые стоят в разных местах стола. Их нужно будет собрать в корзину. Послушайте, как мы будем играть. Я произношу имя ребёнка, он находит игрушку, кладёт в корзину, называя её и место, где она стояла. </w:t>
      </w:r>
      <w:proofErr w:type="gramStart"/>
      <w:r w:rsidRPr="00304911">
        <w:rPr>
          <w:color w:val="000000"/>
          <w:sz w:val="28"/>
          <w:szCs w:val="28"/>
        </w:rPr>
        <w:t>Например</w:t>
      </w:r>
      <w:proofErr w:type="gramEnd"/>
      <w:r w:rsidRPr="00304911">
        <w:rPr>
          <w:color w:val="000000"/>
          <w:sz w:val="28"/>
          <w:szCs w:val="28"/>
        </w:rPr>
        <w:t>: «Кукла стояла под столом».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b/>
          <w:bCs/>
          <w:color w:val="000000"/>
          <w:sz w:val="28"/>
          <w:szCs w:val="28"/>
        </w:rPr>
        <w:t>«Слушай внимательно, убирай старательно».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i/>
          <w:iCs/>
          <w:color w:val="000000"/>
          <w:sz w:val="28"/>
          <w:szCs w:val="28"/>
        </w:rPr>
        <w:t>Перед началом игры обсуждается правило «Каждой игрушке своё место».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Воспитатель. Ребята, у нас полная корзина игрушек. У всех игрушек есть своё место в нашей группе. Сейчас мы вспомним, где находится «домик» у каждой игрушки.</w:t>
      </w:r>
    </w:p>
    <w:p w:rsid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304911">
        <w:rPr>
          <w:b/>
          <w:bCs/>
          <w:color w:val="000000"/>
          <w:sz w:val="28"/>
          <w:szCs w:val="28"/>
        </w:rPr>
        <w:t>3. Рассматривание игрушек.</w:t>
      </w:r>
    </w:p>
    <w:p w:rsidR="00151251" w:rsidRDefault="0015125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6252578" wp14:editId="4A1B2C82">
            <wp:extent cx="5238750" cy="2324100"/>
            <wp:effectExtent l="0" t="0" r="0" b="0"/>
            <wp:docPr id="2" name="Рисунок 2" descr="https://www.clipartmax.com/png/full/148-1482326_album-trans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lipartmax.com/png/full/148-1482326_album-transpor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352" cy="2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251" w:rsidRPr="00304911" w:rsidRDefault="0015125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Воспитатель. Давайте рассмотрим игрушку. Как она называется? Какая она? Что есть у машины? Что делает грузовая машина? Чем тебе нравится эта игрушка? </w:t>
      </w:r>
      <w:r w:rsidRPr="00304911">
        <w:rPr>
          <w:i/>
          <w:iCs/>
          <w:color w:val="000000"/>
          <w:sz w:val="28"/>
          <w:szCs w:val="28"/>
        </w:rPr>
        <w:t>(Последний вопрос предполагает несколько вариантов ответов, поэтому целесообразно опросить всех детей; аналогично проводится рассматривание легковой машины.) </w:t>
      </w:r>
      <w:r w:rsidRPr="00304911">
        <w:rPr>
          <w:color w:val="000000"/>
          <w:sz w:val="28"/>
          <w:szCs w:val="28"/>
        </w:rPr>
        <w:t>Сейчас мы будем учиться рассказывать об игрушках. Я буду начинать предложение, а вы заканчивать его. Это ... </w:t>
      </w:r>
      <w:r w:rsidRPr="00304911">
        <w:rPr>
          <w:i/>
          <w:iCs/>
          <w:color w:val="000000"/>
          <w:sz w:val="28"/>
          <w:szCs w:val="28"/>
        </w:rPr>
        <w:t>(грузовая машина).</w:t>
      </w:r>
      <w:r w:rsidRPr="00304911">
        <w:rPr>
          <w:color w:val="000000"/>
          <w:sz w:val="28"/>
          <w:szCs w:val="28"/>
        </w:rPr>
        <w:t> Она ... </w:t>
      </w:r>
      <w:r w:rsidRPr="00304911">
        <w:rPr>
          <w:i/>
          <w:iCs/>
          <w:color w:val="000000"/>
          <w:sz w:val="28"/>
          <w:szCs w:val="28"/>
        </w:rPr>
        <w:t>(большая, красивая, синего цвета).</w:t>
      </w:r>
      <w:r w:rsidRPr="00304911">
        <w:rPr>
          <w:color w:val="000000"/>
          <w:sz w:val="28"/>
          <w:szCs w:val="28"/>
        </w:rPr>
        <w:t> У машины есть ... </w:t>
      </w:r>
      <w:r w:rsidRPr="00304911">
        <w:rPr>
          <w:i/>
          <w:iCs/>
          <w:color w:val="000000"/>
          <w:sz w:val="28"/>
          <w:szCs w:val="28"/>
        </w:rPr>
        <w:t>(кузов, кабина, колёса).</w:t>
      </w:r>
      <w:r w:rsidRPr="00304911">
        <w:rPr>
          <w:color w:val="000000"/>
          <w:sz w:val="28"/>
          <w:szCs w:val="28"/>
        </w:rPr>
        <w:t> Грузовая машина перевозит ... </w:t>
      </w:r>
      <w:r w:rsidRPr="00304911">
        <w:rPr>
          <w:i/>
          <w:iCs/>
          <w:color w:val="000000"/>
          <w:sz w:val="28"/>
          <w:szCs w:val="28"/>
        </w:rPr>
        <w:t>(грузы).</w:t>
      </w:r>
      <w:r w:rsidRPr="00304911">
        <w:rPr>
          <w:color w:val="000000"/>
          <w:sz w:val="28"/>
          <w:szCs w:val="28"/>
        </w:rPr>
        <w:t> Она мне нравится потому, что ... </w:t>
      </w:r>
      <w:r w:rsidRPr="00304911">
        <w:rPr>
          <w:i/>
          <w:iCs/>
          <w:color w:val="000000"/>
          <w:sz w:val="28"/>
          <w:szCs w:val="28"/>
        </w:rPr>
        <w:t>(в ней можно возить кубики, кирпичики).</w:t>
      </w:r>
    </w:p>
    <w:p w:rsid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304911">
        <w:rPr>
          <w:i/>
          <w:iCs/>
          <w:color w:val="000000"/>
          <w:sz w:val="28"/>
          <w:szCs w:val="28"/>
        </w:rPr>
        <w:t>Аналогичным образом дети привлекаются к совместному с воспитателем рассказыванию о других игрушках. О каждой игрушке можно заслушать 2–3 рассказа.</w:t>
      </w:r>
    </w:p>
    <w:p w:rsidR="00151251" w:rsidRPr="00304911" w:rsidRDefault="0015125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F0D733B" wp14:editId="481ED4F5">
            <wp:extent cx="5940425" cy="3039517"/>
            <wp:effectExtent l="0" t="0" r="3175" b="8890"/>
            <wp:docPr id="3" name="Рисунок 3" descr="https://avatars.mds.yandex.net/get-pdb/51720/28d4d770-6943-4dee-8861-3209d8b586d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51720/28d4d770-6943-4dee-8861-3209d8b586dc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b/>
          <w:bCs/>
          <w:color w:val="000000"/>
          <w:sz w:val="28"/>
          <w:szCs w:val="28"/>
        </w:rPr>
        <w:t>4. Чтение стихотворения Светланы Суворовой «Яблоня».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Зимою спит устало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Под снежным одеялом.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Весною белым цветом,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Как девица одета.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А с наступленьем лета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Подарки дарит детям.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Ее плоды сочны, вкусны,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Едят до самой до зимы.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Один бочок – зеленый,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Под солнышком взращенный.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Другой бочок горит огнем,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И солнца луч играет в нем.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Вопросы: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– Какая яблоня зимой? Опишите.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– Какая яблоня весной и летом?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– Когда мы собираем яблоки? </w:t>
      </w:r>
      <w:r w:rsidRPr="00304911">
        <w:rPr>
          <w:i/>
          <w:iCs/>
          <w:color w:val="000000"/>
          <w:sz w:val="28"/>
          <w:szCs w:val="28"/>
        </w:rPr>
        <w:t>(Осенью.)</w:t>
      </w:r>
    </w:p>
    <w:p w:rsid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lastRenderedPageBreak/>
        <w:t>– Опишите яблоки. Какого они цвета? Какой они формы?</w:t>
      </w:r>
    </w:p>
    <w:p w:rsidR="00151251" w:rsidRPr="00304911" w:rsidRDefault="0015125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b/>
          <w:bCs/>
          <w:color w:val="000000"/>
          <w:sz w:val="28"/>
          <w:szCs w:val="28"/>
        </w:rPr>
        <w:t>5. Рисование.</w:t>
      </w:r>
      <w:r w:rsidR="00151251">
        <w:rPr>
          <w:b/>
          <w:bCs/>
          <w:color w:val="000000"/>
          <w:sz w:val="28"/>
          <w:szCs w:val="28"/>
        </w:rPr>
        <w:t xml:space="preserve"> «Яблоня с золотыми яблоками».</w:t>
      </w:r>
    </w:p>
    <w:p w:rsidR="0015125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Воспитатель. Бывают разные яблони, с желтыми, зелёными, красными яблоками. А какие яблоки растут на сказочных яблонях? </w:t>
      </w:r>
      <w:r w:rsidRPr="00304911">
        <w:rPr>
          <w:i/>
          <w:iCs/>
          <w:color w:val="000000"/>
          <w:sz w:val="28"/>
          <w:szCs w:val="28"/>
        </w:rPr>
        <w:t>(Ответы детей.) </w:t>
      </w:r>
      <w:r w:rsidRPr="00304911">
        <w:rPr>
          <w:color w:val="000000"/>
          <w:sz w:val="28"/>
          <w:szCs w:val="28"/>
        </w:rPr>
        <w:t>В сказках встречаются яблони с волшебными золотыми яблоками. </w:t>
      </w:r>
    </w:p>
    <w:p w:rsidR="00151251" w:rsidRPr="00151251" w:rsidRDefault="00E823FC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B77DDD4" wp14:editId="090E08E0">
            <wp:extent cx="5940425" cy="6572270"/>
            <wp:effectExtent l="0" t="0" r="3175" b="0"/>
            <wp:docPr id="5" name="Рисунок 5" descr="https://printonic.ru/uploads/images/2016/04/04/img_5702bb704c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intonic.ru/uploads/images/2016/04/04/img_5702bb704c8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7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911" w:rsidRPr="00304911" w:rsidRDefault="0015125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 xml:space="preserve"> </w:t>
      </w:r>
      <w:r w:rsidR="00304911" w:rsidRPr="00304911">
        <w:rPr>
          <w:color w:val="000000"/>
          <w:sz w:val="28"/>
          <w:szCs w:val="28"/>
        </w:rPr>
        <w:t>Вот такие необычные яблони я предлагаю вам нарисовать.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i/>
          <w:iCs/>
          <w:color w:val="000000"/>
          <w:sz w:val="28"/>
          <w:szCs w:val="28"/>
        </w:rPr>
        <w:t>Дети рисуют яблоню с золотыми яблоками, опираясь на образец-иллюстрацию.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b/>
          <w:bCs/>
          <w:color w:val="000000"/>
          <w:sz w:val="28"/>
          <w:szCs w:val="28"/>
        </w:rPr>
        <w:t>6. Рефлексия.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– В какие игры мы играли?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– О чём мы прочитали стихотворение?</w:t>
      </w:r>
    </w:p>
    <w:p w:rsidR="00304911" w:rsidRP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t>– Как автор описывает яблоню?</w:t>
      </w:r>
    </w:p>
    <w:p w:rsidR="00304911" w:rsidRDefault="00304911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04911">
        <w:rPr>
          <w:color w:val="000000"/>
          <w:sz w:val="28"/>
          <w:szCs w:val="28"/>
        </w:rPr>
        <w:lastRenderedPageBreak/>
        <w:t>– Какие яблони мы нарисовали?</w:t>
      </w:r>
    </w:p>
    <w:p w:rsidR="00E823FC" w:rsidRDefault="00E823FC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823FC" w:rsidRDefault="00E823FC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E823FC" w:rsidRPr="00E823FC" w:rsidRDefault="00E823FC" w:rsidP="00E8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8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                                                                 </w:t>
      </w:r>
    </w:p>
    <w:p w:rsidR="00E823FC" w:rsidRDefault="00E823FC" w:rsidP="00E8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3FC">
        <w:rPr>
          <w:rFonts w:ascii="Calibri" w:eastAsia="Times New Roman" w:hAnsi="Calibri" w:cs="Times New Roman"/>
          <w:color w:val="000000"/>
          <w:lang w:eastAsia="ru-RU"/>
        </w:rPr>
        <w:t>    </w:t>
      </w:r>
      <w:r w:rsidRPr="00E823FC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</w:t>
      </w:r>
      <w:r w:rsidRPr="00E8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 Тема: «Детский сад. Игрушки»</w:t>
      </w:r>
    </w:p>
    <w:p w:rsidR="00E823FC" w:rsidRPr="00E823FC" w:rsidRDefault="00E823FC" w:rsidP="00E8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</w:p>
    <w:tbl>
      <w:tblPr>
        <w:tblW w:w="9146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3607"/>
        <w:gridCol w:w="1316"/>
        <w:gridCol w:w="1959"/>
      </w:tblGrid>
      <w:tr w:rsidR="00E823FC" w:rsidRPr="00E823FC" w:rsidTr="00E823FC">
        <w:trPr>
          <w:trHeight w:val="180"/>
        </w:trPr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E823FC" w:rsidRPr="00E823FC" w:rsidTr="00E823FC">
        <w:trPr>
          <w:trHeight w:val="40"/>
        </w:trPr>
        <w:tc>
          <w:tcPr>
            <w:tcW w:w="2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построении в колонну по одному; упражнять в равновесии и прыжках.</w:t>
            </w:r>
          </w:p>
          <w:p w:rsidR="00E823FC" w:rsidRPr="00E823FC" w:rsidRDefault="00E823FC" w:rsidP="00E823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 </w:t>
            </w: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Мешочки по количеству детей, З кубика, 2—З обруча, 2 шнура, ленточки для игры.</w:t>
            </w:r>
          </w:p>
        </w:tc>
        <w:tc>
          <w:tcPr>
            <w:tcW w:w="3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часть.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шеренгу, проверка осанки и равнения. Ходьба и бег в колонне по одному (в чередовании).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Игровое упражнение</w:t>
            </w:r>
          </w:p>
          <w:p w:rsidR="00E823FC" w:rsidRPr="00E823FC" w:rsidRDefault="00E823FC" w:rsidP="00E823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«Быстро в колонну». дети выстраиваются в три колонны (можно поставить ориентиры — кубики, кегли, но разного цвета) и по сигналу воспитателя разбегаются в разные стороны (можно использовать бубен), на следующий сигнал (через 25—30 с) — три удара в бубен — каждый должен найти свое место в колонне (звене). Выигрывает та колонна, дети которой быстро нашли свое место.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игровые упражнения.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.«Пингвины».</w:t>
            </w: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Играющие образуют круг. У каждого в руках по одному мешочку. По сигналу воспитателя дети зажимают мешочек между колен и прыгают на двух ногах по кругу (дистанция между детьми должна быть не менее 0,5 м, чтобы они не мешали друг другу). Вначале выполняются прыжки в одну сторону, затем остановка, поворот, и задание повторяется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 промахнись».</w:t>
            </w: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Дети выстраиваются в два-три круга, у каждого в руках по мешочку. В центре круга на расстоянии 2,5 м от детей - обруч. По сигналу воспитателя дети бросают мешочек в обруч, стараясь попасть в него. </w:t>
            </w: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 отмечает тех, кто попал, затем дети бегут за мешочками (можно иметь два-три мешочка).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 мостику».</w:t>
            </w: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 шнуров или реек выкладывается дорожка (ширина 15 см). Воспитатель предлагает детям пройти по ней на носках, руки на поясе, с сохранением устойчивого равновесия и правильной осанкой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(с ленточками). дети строятся в круг; у каждого имеется цветная ленточка, заправленная сзади за пояс. В центре круга стоит </w:t>
            </w:r>
            <w:proofErr w:type="spellStart"/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сигналу воспитателя: «Раз, два, три — лови!» — дети разбегаются по площадке. </w:t>
            </w:r>
            <w:proofErr w:type="spellStart"/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бегает за играющими, стараясь вытянуть у кого-нибудь ленточку. По сигналу воспитателя: «Раз, два, три — в круг </w:t>
            </w:r>
            <w:proofErr w:type="spellStart"/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скорёй</w:t>
            </w:r>
            <w:proofErr w:type="spellEnd"/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беги!» — все строятся в круг. Воспитатель предлагает поднять руки тем, кто лишился ленточки, т. е. проиграл, и подсчитывает их. </w:t>
            </w:r>
            <w:proofErr w:type="spellStart"/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возвращает ленточки Детям, и игра повторяется, с новым водящим.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</w:t>
            </w:r>
          </w:p>
          <w:p w:rsidR="00E823FC" w:rsidRPr="00E823FC" w:rsidRDefault="00E823FC" w:rsidP="00E823FC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малой подвижности </w:t>
            </w:r>
            <w:r w:rsidRPr="00E8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 кого мяч?»</w:t>
            </w: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р.</w:t>
            </w:r>
          </w:p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E823FC" w:rsidRPr="00E823FC" w:rsidRDefault="00E823FC" w:rsidP="00E823FC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823FC" w:rsidRPr="00E823FC" w:rsidTr="00E823FC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23FC" w:rsidRPr="00E823FC" w:rsidRDefault="00E823FC" w:rsidP="00E823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23FC" w:rsidRPr="00E823FC" w:rsidRDefault="00E823FC" w:rsidP="00E823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23FC" w:rsidRPr="00E823FC" w:rsidRDefault="00E823FC" w:rsidP="00E823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23FC" w:rsidRPr="00E823FC" w:rsidRDefault="00E823FC" w:rsidP="00E823F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8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техникой выполнения упражнений.</w:t>
            </w:r>
          </w:p>
        </w:tc>
      </w:tr>
    </w:tbl>
    <w:p w:rsidR="00E823FC" w:rsidRPr="00E823FC" w:rsidRDefault="00E823FC" w:rsidP="003049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304911" w:rsidRPr="00E823FC" w:rsidRDefault="00304911" w:rsidP="003049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04911" w:rsidRPr="00E823FC" w:rsidRDefault="00304911" w:rsidP="00304911">
      <w:pPr>
        <w:rPr>
          <w:rFonts w:ascii="Times New Roman" w:hAnsi="Times New Roman" w:cs="Times New Roman"/>
          <w:sz w:val="24"/>
          <w:szCs w:val="24"/>
        </w:rPr>
      </w:pPr>
    </w:p>
    <w:p w:rsidR="00332B8C" w:rsidRPr="00E823FC" w:rsidRDefault="00332B8C">
      <w:pPr>
        <w:rPr>
          <w:rFonts w:ascii="Times New Roman" w:hAnsi="Times New Roman" w:cs="Times New Roman"/>
          <w:sz w:val="24"/>
          <w:szCs w:val="24"/>
        </w:rPr>
      </w:pPr>
    </w:p>
    <w:sectPr w:rsidR="00332B8C" w:rsidRPr="00E823FC" w:rsidSect="00E8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11"/>
    <w:rsid w:val="00151251"/>
    <w:rsid w:val="00304911"/>
    <w:rsid w:val="00332B8C"/>
    <w:rsid w:val="00E8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0567C"/>
  <w15:chartTrackingRefBased/>
  <w15:docId w15:val="{3BCB75A7-E6AC-4FC2-B0BA-989AEEA8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1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2020-09-02T12:11:00Z</dcterms:created>
  <dcterms:modified xsi:type="dcterms:W3CDTF">2020-09-02T12:38:00Z</dcterms:modified>
</cp:coreProperties>
</file>