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EB" w:rsidRPr="00F42EEB" w:rsidRDefault="00F42EEB" w:rsidP="00F42EEB">
      <w:pPr>
        <w:pStyle w:val="c11"/>
        <w:shd w:val="clear" w:color="auto" w:fill="FFFFFF"/>
        <w:spacing w:before="0" w:beforeAutospacing="0" w:after="0" w:afterAutospacing="0"/>
        <w:ind w:firstLine="426"/>
        <w:jc w:val="center"/>
        <w:rPr>
          <w:rStyle w:val="c0"/>
          <w:b/>
          <w:bCs/>
          <w:color w:val="000000"/>
          <w:sz w:val="40"/>
          <w:szCs w:val="40"/>
        </w:rPr>
      </w:pPr>
      <w:r w:rsidRPr="00F42EEB">
        <w:rPr>
          <w:rStyle w:val="c0"/>
          <w:b/>
          <w:bCs/>
          <w:color w:val="000000"/>
          <w:sz w:val="40"/>
          <w:szCs w:val="40"/>
        </w:rPr>
        <w:t>Консультация для родителей средней группы</w:t>
      </w:r>
    </w:p>
    <w:p w:rsidR="00F42EEB" w:rsidRPr="00F42EEB" w:rsidRDefault="00F42EEB" w:rsidP="00F42EEB">
      <w:pPr>
        <w:pStyle w:val="c11"/>
        <w:shd w:val="clear" w:color="auto" w:fill="FFFFFF"/>
        <w:spacing w:before="0" w:beforeAutospacing="0" w:after="0" w:afterAutospacing="0"/>
        <w:ind w:firstLine="426"/>
        <w:jc w:val="center"/>
        <w:rPr>
          <w:rFonts w:ascii="Calibri" w:hAnsi="Calibri"/>
          <w:color w:val="000000"/>
          <w:sz w:val="40"/>
          <w:szCs w:val="40"/>
        </w:rPr>
      </w:pPr>
      <w:r w:rsidRPr="00F42EEB">
        <w:rPr>
          <w:rStyle w:val="c0"/>
          <w:b/>
          <w:bCs/>
          <w:color w:val="000000"/>
          <w:sz w:val="40"/>
          <w:szCs w:val="40"/>
        </w:rPr>
        <w:t> «ГИГИЕНА ДЕТЕЙ ДОШКОЛЬНОГО ВОЗРАСТА»</w:t>
      </w:r>
      <w:r>
        <w:rPr>
          <w:rStyle w:val="c0"/>
          <w:b/>
          <w:bCs/>
          <w:color w:val="000000"/>
          <w:sz w:val="40"/>
          <w:szCs w:val="40"/>
        </w:rPr>
        <w:t>.</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Здоровье человека закладывается в детстве. О</w:t>
      </w:r>
      <w:r>
        <w:rPr>
          <w:rStyle w:val="c3"/>
          <w:color w:val="000000"/>
          <w:sz w:val="28"/>
          <w:szCs w:val="28"/>
        </w:rPr>
        <w:t xml:space="preserve">рганизм ребёнка чувствительный </w:t>
      </w:r>
      <w:r>
        <w:rPr>
          <w:rStyle w:val="c3"/>
          <w:color w:val="000000"/>
          <w:sz w:val="28"/>
          <w:szCs w:val="28"/>
        </w:rPr>
        <w:t>к воздействиям внешней среды. Большое значение в охране и укреплении здоровья ребенка принадлежит его гигиеническому обучению и воспитанию.</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5"/>
          <w:b/>
          <w:bCs/>
          <w:i/>
          <w:iCs/>
          <w:color w:val="000000"/>
          <w:sz w:val="28"/>
          <w:szCs w:val="28"/>
        </w:rPr>
        <w:t>Гигиеническое воспитание — это часть общего воспитания, а гигиенические навыки — это неотъемлемая часть культурного поведения</w:t>
      </w:r>
      <w:r>
        <w:rPr>
          <w:rStyle w:val="c3"/>
          <w:color w:val="000000"/>
          <w:sz w:val="28"/>
          <w:szCs w:val="28"/>
        </w:rPr>
        <w:t>.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w:t>
      </w:r>
      <w:r>
        <w:rPr>
          <w:rStyle w:val="c3"/>
          <w:color w:val="000000"/>
          <w:sz w:val="28"/>
          <w:szCs w:val="28"/>
        </w:rPr>
        <w:t xml:space="preserve">телей. Приходить в детский сад </w:t>
      </w:r>
      <w:r>
        <w:rPr>
          <w:rStyle w:val="c3"/>
          <w:color w:val="000000"/>
          <w:sz w:val="28"/>
          <w:szCs w:val="28"/>
        </w:rPr>
        <w:t>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 Большое значение в профилактике различных заболеваний принадлежит личной гигиене.</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5"/>
          <w:b/>
          <w:bCs/>
          <w:i/>
          <w:iCs/>
          <w:color w:val="000000"/>
          <w:sz w:val="28"/>
          <w:szCs w:val="28"/>
        </w:rPr>
        <w:t>Личная гигиена — это уход за своим телом и содержание его в чистоте</w:t>
      </w:r>
      <w:r>
        <w:rPr>
          <w:rStyle w:val="c3"/>
          <w:color w:val="000000"/>
          <w:sz w:val="28"/>
          <w:szCs w:val="28"/>
        </w:rPr>
        <w:t xml:space="preserve">.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которых задерживаются частицы пыли. От этого кожа становится грязной, грубой и перестает защищать тело. 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 Каждое утро все дети должны умываться: мыть лицо, руки, шею, уши. Умываться также нужно после прогулок и вечером. К умыванию нужно подготовить мыло, полотенце и если нет крана и умывальника, то кувшин с водой и таз. 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 Умываться лучше всего раздетым до пояса или в трусиках и майке. 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 Затем уже чистыми руками мыть лицо, шею, уши; После умывания следует вытереться насухо чистым, сухим полотенцем. У каждого ребенка должно быть свое полотенце. Если полотенце, после того как им вытирались, остается чистым, значит, ребенок умылся хорошо. Ребенок в 4 года должен научиться самостоятельно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w:t>
      </w:r>
      <w:r>
        <w:rPr>
          <w:rStyle w:val="c3"/>
          <w:color w:val="000000"/>
          <w:sz w:val="28"/>
          <w:szCs w:val="28"/>
        </w:rPr>
        <w:lastRenderedPageBreak/>
        <w:t>приятной теплоты.  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 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 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 Все тело необходимо мыть не реже одного раза в неделю дома в ванне, под душем или в бане.</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Для того чтобы снять с кожи жир и грязь, мыться нужно обязательно теплой водой, натирать тело мочалкой с мылом. После мытья следует одеть чистое белье. 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Ни в коем случае ногти нельзя грызть!</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 xml:space="preserve">Особенно важно следить за чистотой рук. 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 На всех этих предметах есть грязь, часто невидимая </w:t>
      </w:r>
      <w:proofErr w:type="gramStart"/>
      <w:r>
        <w:rPr>
          <w:rStyle w:val="c3"/>
          <w:color w:val="000000"/>
          <w:sz w:val="28"/>
          <w:szCs w:val="28"/>
        </w:rPr>
        <w:t>глазом</w:t>
      </w:r>
      <w:proofErr w:type="gramEnd"/>
      <w:r>
        <w:rPr>
          <w:rStyle w:val="c3"/>
          <w:color w:val="000000"/>
          <w:sz w:val="28"/>
          <w:szCs w:val="28"/>
        </w:rPr>
        <w:t xml:space="preserve">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здоровому.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 xml:space="preserve">Каждый ребенок должен следить за чистотой зубов и ухаживать за ними, ибо зубы влияют на здоровье, настроение, мимику и поведение человека. 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w:t>
      </w:r>
      <w:r>
        <w:rPr>
          <w:rStyle w:val="c3"/>
          <w:color w:val="000000"/>
          <w:sz w:val="28"/>
          <w:szCs w:val="28"/>
        </w:rPr>
        <w:lastRenderedPageBreak/>
        <w:t>ребенка нет носового платка, он втягивает в себя отделяемое из носа и проглатывает, что крайне вредно. 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 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 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Это опасно, т.к. инфекция с платка может попасть на глаза, кожу, губы и т.д., вызывая такие заболевания как конъюнктивит, герпес, стоматит и т.п. Не разрешайте детям вытирать нос пальцами, тереть руками глаза, брать пальцы в рот.</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 xml:space="preserve">Старайтесь, </w:t>
      </w:r>
      <w:proofErr w:type="gramStart"/>
      <w:r>
        <w:rPr>
          <w:rStyle w:val="c3"/>
          <w:color w:val="000000"/>
          <w:sz w:val="28"/>
          <w:szCs w:val="28"/>
        </w:rPr>
        <w:t>чтобы  дети</w:t>
      </w:r>
      <w:proofErr w:type="gramEnd"/>
      <w:r>
        <w:rPr>
          <w:rStyle w:val="c3"/>
          <w:color w:val="000000"/>
          <w:sz w:val="28"/>
          <w:szCs w:val="28"/>
        </w:rPr>
        <w:t xml:space="preserve"> не пили из стаканов или кружек, которыми пользовались много людей,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здоровому. Недопустимо также пить воду из крана, прикасаясь к нему губами. Не разрешайте Вашему ребенку навещать товарищей, заболевших инфекционными заболеваниями.</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 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 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Сухое подметание приводит к подъему в воздух большого количества пыли и микробов.</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С раннего возраста детей необходимо приучать всегда вытирать ноги при входе в помещение, и дома переодевать сменную обувь; проветривать свою комнату в течение дня и перед сном.</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3"/>
          <w:color w:val="000000"/>
          <w:sz w:val="28"/>
          <w:szCs w:val="28"/>
        </w:rPr>
        <w:t xml:space="preserve">Обращаем </w:t>
      </w:r>
      <w:r>
        <w:rPr>
          <w:rStyle w:val="c3"/>
          <w:color w:val="000000"/>
          <w:sz w:val="28"/>
          <w:szCs w:val="28"/>
        </w:rPr>
        <w:t>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Постельные принадлежности (простыни, пододеяльники и верхние наволочки) следует менять не реже 1 раза в неделю, а одеяла вытряхивать на открытом воздухе. Почаще выносить подушки и одеяла на открытый воздух и подвергать их солнечному облучению.</w:t>
      </w:r>
    </w:p>
    <w:p w:rsidR="00F42EEB" w:rsidRDefault="00F42EEB" w:rsidP="00F42EEB">
      <w:pPr>
        <w:pStyle w:val="c2"/>
        <w:shd w:val="clear" w:color="auto" w:fill="FFFFFF"/>
        <w:spacing w:before="0" w:beforeAutospacing="0" w:after="0" w:afterAutospacing="0"/>
        <w:ind w:firstLine="426"/>
        <w:rPr>
          <w:rFonts w:ascii="Calibri" w:hAnsi="Calibri"/>
          <w:color w:val="000000"/>
          <w:sz w:val="22"/>
          <w:szCs w:val="22"/>
        </w:rPr>
      </w:pPr>
      <w:r>
        <w:rPr>
          <w:rStyle w:val="c5"/>
          <w:b/>
          <w:bCs/>
          <w:i/>
          <w:iCs/>
          <w:color w:val="000000"/>
          <w:sz w:val="28"/>
          <w:szCs w:val="28"/>
        </w:rPr>
        <w:t xml:space="preserve">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w:t>
      </w:r>
      <w:r>
        <w:rPr>
          <w:rStyle w:val="c5"/>
          <w:b/>
          <w:bCs/>
          <w:i/>
          <w:iCs/>
          <w:color w:val="000000"/>
          <w:sz w:val="28"/>
          <w:szCs w:val="28"/>
        </w:rPr>
        <w:lastRenderedPageBreak/>
        <w:t>самостоятельных действиях. Поэтому необходимо использовать эти свойства ребенка при привитии детям гигиенических навыков</w:t>
      </w:r>
      <w:r>
        <w:rPr>
          <w:rStyle w:val="c10"/>
          <w:color w:val="000000"/>
          <w:sz w:val="28"/>
          <w:szCs w:val="28"/>
        </w:rPr>
        <w:t> (своевременное мытье рук, чистка зубов, бережное хранение своей одежды и т.п.). </w:t>
      </w:r>
      <w:r>
        <w:rPr>
          <w:rStyle w:val="c5"/>
          <w:b/>
          <w:bCs/>
          <w:i/>
          <w:iCs/>
          <w:color w:val="000000"/>
          <w:sz w:val="28"/>
          <w:szCs w:val="28"/>
        </w:rPr>
        <w:t>Для этого широко практикуется наглядный показ правильного выполнения гигиенических процедур</w:t>
      </w:r>
      <w:r>
        <w:rPr>
          <w:rStyle w:val="c3"/>
          <w:color w:val="000000"/>
          <w:sz w:val="28"/>
          <w:szCs w:val="28"/>
        </w:rPr>
        <w:t>.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F42EEB" w:rsidRDefault="00F42EEB" w:rsidP="00F42EEB">
      <w:pPr>
        <w:pStyle w:val="c6"/>
        <w:shd w:val="clear" w:color="auto" w:fill="FFFFFF"/>
        <w:spacing w:before="0" w:beforeAutospacing="0" w:after="0" w:afterAutospacing="0"/>
        <w:ind w:firstLine="426"/>
        <w:rPr>
          <w:rFonts w:ascii="Calibri" w:hAnsi="Calibri"/>
          <w:color w:val="000000"/>
          <w:sz w:val="22"/>
          <w:szCs w:val="22"/>
        </w:rPr>
      </w:pPr>
      <w:r>
        <w:rPr>
          <w:rStyle w:val="c1"/>
          <w:b/>
          <w:bCs/>
          <w:i/>
          <w:iCs/>
          <w:color w:val="000000"/>
          <w:sz w:val="28"/>
          <w:szCs w:val="28"/>
        </w:rPr>
        <w:t>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w:t>
      </w:r>
    </w:p>
    <w:p w:rsidR="00A66768" w:rsidRDefault="00A66768" w:rsidP="00F42EEB">
      <w:bookmarkStart w:id="0" w:name="_GoBack"/>
      <w:bookmarkEnd w:id="0"/>
    </w:p>
    <w:sectPr w:rsidR="00A66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EB"/>
    <w:rsid w:val="00A66768"/>
    <w:rsid w:val="00F42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257B"/>
  <w15:chartTrackingRefBased/>
  <w15:docId w15:val="{FD1D6A55-1F5D-4E7D-8F1B-463865FB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4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2EEB"/>
  </w:style>
  <w:style w:type="paragraph" w:customStyle="1" w:styleId="c11">
    <w:name w:val="c11"/>
    <w:basedOn w:val="a"/>
    <w:rsid w:val="00F4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4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2EEB"/>
  </w:style>
  <w:style w:type="character" w:customStyle="1" w:styleId="c5">
    <w:name w:val="c5"/>
    <w:basedOn w:val="a0"/>
    <w:rsid w:val="00F42EEB"/>
  </w:style>
  <w:style w:type="character" w:customStyle="1" w:styleId="c10">
    <w:name w:val="c10"/>
    <w:basedOn w:val="a0"/>
    <w:rsid w:val="00F42EEB"/>
  </w:style>
  <w:style w:type="paragraph" w:customStyle="1" w:styleId="c6">
    <w:name w:val="c6"/>
    <w:basedOn w:val="a"/>
    <w:rsid w:val="00F4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42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1444</Words>
  <Characters>8232</Characters>
  <Application>Microsoft Office Word</Application>
  <DocSecurity>0</DocSecurity>
  <Lines>68</Lines>
  <Paragraphs>19</Paragraphs>
  <ScaleCrop>false</ScaleCrop>
  <Company>diakov.net</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2020-09-18T08:50:00Z</dcterms:created>
  <dcterms:modified xsi:type="dcterms:W3CDTF">2020-09-18T08:53:00Z</dcterms:modified>
</cp:coreProperties>
</file>