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D2" w:rsidRDefault="000B55D2" w:rsidP="000B5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B55D2" w:rsidRDefault="000B55D2" w:rsidP="000B5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«Природные изменения. Фрукты».</w:t>
      </w:r>
    </w:p>
    <w:p w:rsidR="000B55D2" w:rsidRDefault="000B55D2" w:rsidP="000B5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02.10.2020 г.</w:t>
      </w:r>
    </w:p>
    <w:p w:rsidR="000B55D2" w:rsidRDefault="000B55D2" w:rsidP="000B5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01.10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0B55D2" w:rsidRDefault="000B55D2" w:rsidP="000B5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Чтение рассказа Виктора Драгунского «Друг детства».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b/>
          <w:color w:val="000000"/>
          <w:sz w:val="28"/>
          <w:szCs w:val="28"/>
        </w:rPr>
        <w:t>Материалы и оборудование:</w:t>
      </w:r>
      <w:r w:rsidRPr="000B55D2">
        <w:rPr>
          <w:color w:val="000000"/>
          <w:sz w:val="28"/>
          <w:szCs w:val="28"/>
        </w:rPr>
        <w:t xml:space="preserve"> глина, пластилин; портрет писателя.</w:t>
      </w:r>
    </w:p>
    <w:p w:rsid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– Послушайте рассказ Виктора Драгунского «Друг детства», герои которого – мальчик и его игрушка.</w:t>
      </w:r>
    </w:p>
    <w:p w:rsidR="00AF5FAC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F5FAC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2019F76" wp14:editId="7C8D8592">
            <wp:extent cx="5753100" cy="4434681"/>
            <wp:effectExtent l="0" t="0" r="0" b="4445"/>
            <wp:docPr id="1" name="Рисунок 1" descr="https://nickdegolden.ru/wp-content/themes/real_estate_agent_7/images/rasskaz-drug-det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ckdegolden.ru/wp-content/themes/real_estate_agent_7/images/rasskaz-drug-detst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02" cy="444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FAC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мне было лет шесть или шесть с половиной, я совершенно не знал, кем же я в конце концов буду на этом свете. Мне все люди вокруг очень нравились и все работы тоже. У меня тогда в голове была ужасная путаница, я был какой-то растерянный и никак не мог толком решить, за что же мне приниматься.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я хотел быть астрономом, чтоб не спать по ночам и наблюдать в телескоп далекие звезды, а то я мечтал стать капитаном дальнего плавания, </w:t>
      </w: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стоять, расставив ноги, на капитанском мостике, и посетить далекий Сингапур и купить там забавную обезьянку. А то мне до смерти хотелось превратиться в машиниста метро или начальника станции и ходить в красной фуражке и кричать толстым голосом: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-о-</w:t>
      </w:r>
      <w:proofErr w:type="spell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proofErr w:type="spell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 меня разгорался аппетит выучиться на такого художника, который рисует на уличном асфальте белые полоски для мчащихся машин. А то мне казалось, что неплохо бы стать отважным путешественником вроде Алена </w:t>
      </w:r>
      <w:proofErr w:type="spell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Бомбара</w:t>
      </w:r>
      <w:proofErr w:type="spell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переплыть все океаны на утлом челноке, питаясь одной только сырой рыбой. Правда, этот </w:t>
      </w:r>
      <w:proofErr w:type="spell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Бомбар</w:t>
      </w:r>
      <w:proofErr w:type="spell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своего путешествия похудел на двадцать пять килограммов, а я всего-то весил двадцать шесть, так что выходило, что если я тоже поплыву, как он, то мне худеть будет совершенно некуда: я буду весить в конце путешествия только одно кило. А вдруг я где-нибудь не поймаю одну-другую рыбину и похудею чуть побольше? Тогда я, наверно, просто растаю в воздухе как дым, вот и все дела.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все это подсчитал, то решил отказаться от этой затеи, а на другой день мне уже приспичило стать боксером, потому что я увидел в телевизоре розыгрыш первенства Европы по боксу. Как они молотили друг друга — просто ужас какой-то! А потом показали их тренировку, и тут они колотили уже тяжелую кожаную грушу — такой продолговатый тяжелый мяч. По нему надо бить изо всех сил, лупить что есть мочи, чтобы развивать в себе силу удара. И я так нагляделся на все на это, что тоже решил стать самым сильным человеком во дворе, чтобы всех побивать, в случае чего.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сказал папе: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Папа, купи мне грушу!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Сейчас январь, груш нет. Съешь пока морковку.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рассмеялся: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Нет, папа, не такую! Не съедобную грушу! Ты, пожалуйста, купи мне обыкновенную кожаную боксерскую грушу!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тебе зачем? — сказал папа.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Тренироваться, — сказал я. — Потому что я буду боксером и буду всех поби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вать. Купил</w:t>
      </w: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а?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Сколько же стоит такая груша? — поинтересовался папа.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Пустяки какие-нибудь</w:t>
      </w:r>
      <w:proofErr w:type="gram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сказал я. — Рублей десять или пятьдесят.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спятил, братец</w:t>
      </w:r>
      <w:proofErr w:type="gram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сказал папа. — Перебейся как-нибудь без груши. Ничего с тобой не случится.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 оделся и пошел на работу.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на него обиделся за то, что он мне так со смехом отказал. И мама сразу же заметила, что я обиделся, и тотчас сказала: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Стой-ка</w:t>
      </w:r>
      <w:proofErr w:type="gram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я, кажется, что-то придумала. Ну-ка, ну-ка, погоди-ка одну минуточку.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наклонилась и вытащила из-под дивана большую плетеную корзинку; в ней были сложены старые игрушки, в которые я уже не играл. Потому что я уже вырос и осенью мне должны были купить школьную форму и картуз с блестящим козырьком.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стала копаться в этой корзинке, и, пока она копалась, я видел мой старый трамвайчик без колес и на веревочке, пластмассовую дудку, помятый волчок, одну стрелу с резиновой нашлепкой, обрывок паруса от лодки, и несколько погремушек, и много еще разного игрушечного утиля. И вдруг мама достала со дна корзинки здоровущего плюшевого мишку.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бросила его мне на диван и сказала: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Вот. Это тот самый, что тебе тетя Мила подарила. Тебе тогда два года исполнилось. Хороший мишка, отличный. Погляди, какой тугой! Живот какой толстый! Ишь как выкатил! Чем не груша? Еще лучше! И покупать не надо! Давай тренируйся сколько душе угодно! Начинай!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ее позвали к телефону, и она вышла в коридор!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очень обрадовался, что мама так здорово придумала. И я устроил мишку поудобнее на диване, чтобы мне сподручней было об него тренироваться и развивать силу удара.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сидел передо мной такой шоколадный, но здорово облезлый, и у него были разные глаза: один его собственный — желтый стеклянный, а другой большой белый — из пуговицы от наволочки; я даже не помнил, когда он появился. Но это было не важно, потому что мишка довольно весело смотрел на меня своими разными глазами, и он расставил ноги и выпятил мне навстречу живот, а обе руки поднял кверху, как будто шутил, что вот он уже заранее сдается...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вот так посмотрел на него и вдруг вспомнил, как давным-давно я с этим мишкой ни на минуту не расставался, повсюду таскал его за собой, и нянькал его, и сажал его за стол рядом с собой обедать, и кормил его с ложки манной кашей, и у него такая забавная мордочка становилась, когда я его чем-нибудь перемазывал, хоть той же кашей или вареньем, такая забавная милая мордочка становилась у него тогда, прямо как живая; и я его спать с собой укладывал, и укачивал его, как маленького братишку, и шептал ему разные сказки прямо в его бархатные тверденькие ушки; и я его любил тогда, любил всей душой, я за него тогда жизнь бы отдал. И вот он сидит сейчас на диване, мой бывший самый лучший друг, настоящий друг детства. Вот он сидит, смеется разными глазами, а я хочу тренировать об него силу удара...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что? — сказала мама, она уже вернулась из коридора. — Что с тобой?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не знал, что со мной, я долго молчал и отвернулся от мамы, чтобы она по голосу или губам не догадалась, что со мной, и я задрал голову к потолку, чтобы слезы вкатились обратно, и потом, когда я скрепился немного, я сказал:</w:t>
      </w:r>
    </w:p>
    <w:p w:rsidR="00AF5FAC" w:rsidRPr="00AF5FAC" w:rsidRDefault="00AF5FAC" w:rsidP="00AF5FAC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A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чем, мама? Со мной ничего... Просто я раздумал. Просто я никогда не буду боксером.</w:t>
      </w:r>
    </w:p>
    <w:p w:rsidR="00AF5FAC" w:rsidRPr="00AF5FAC" w:rsidRDefault="00AF5FAC" w:rsidP="00AF5FAC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5D2" w:rsidRPr="00AF5FAC" w:rsidRDefault="000B55D2" w:rsidP="00AF5FAC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F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 о рассказе.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i/>
          <w:iCs/>
          <w:color w:val="000000"/>
          <w:sz w:val="28"/>
          <w:szCs w:val="28"/>
        </w:rPr>
        <w:t>Педагог показывает книгу «Денискины рассказы».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– Кто является героями произведения? </w:t>
      </w:r>
      <w:r w:rsidRPr="000B55D2">
        <w:rPr>
          <w:i/>
          <w:iCs/>
          <w:color w:val="000000"/>
          <w:sz w:val="28"/>
          <w:szCs w:val="28"/>
        </w:rPr>
        <w:t>(Герои – мальчик, игрушечный медвежонок и мама.)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lastRenderedPageBreak/>
        <w:t>– Мне кажется, Дениска немного похож на вас. Какие моменты, эпизоды рассказа вам особенно запомнились, понравились?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– Какое у Дениски настроение? Почему же Денис заплакал, ведь он не сделал медвежонку больно? Какой Дениска? </w:t>
      </w:r>
      <w:r w:rsidRPr="000B55D2">
        <w:rPr>
          <w:i/>
          <w:iCs/>
          <w:color w:val="000000"/>
          <w:sz w:val="28"/>
          <w:szCs w:val="28"/>
        </w:rPr>
        <w:t>(Он мечтатель, выдумщик, фантазер. Хотел быть и астрономом,</w:t>
      </w:r>
      <w:r w:rsidRPr="000B55D2">
        <w:rPr>
          <w:color w:val="000000"/>
          <w:sz w:val="28"/>
          <w:szCs w:val="28"/>
        </w:rPr>
        <w:br/>
      </w:r>
      <w:r w:rsidRPr="000B55D2">
        <w:rPr>
          <w:i/>
          <w:iCs/>
          <w:color w:val="000000"/>
          <w:sz w:val="28"/>
          <w:szCs w:val="28"/>
        </w:rPr>
        <w:t>и капитаном, даже работать в метро, чуткий, внимательный, добрый.)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b/>
          <w:bCs/>
          <w:color w:val="000000"/>
          <w:sz w:val="28"/>
          <w:szCs w:val="28"/>
        </w:rPr>
        <w:t xml:space="preserve"> Подвижная игра «Козлята и волк».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i/>
          <w:iCs/>
          <w:color w:val="000000"/>
          <w:sz w:val="28"/>
          <w:szCs w:val="28"/>
        </w:rPr>
        <w:t>Ведущий становится в центр хоровода и поёт куплеты. Хоровод делает шаг на каждую гласную, спетую ведущим. Три строки – по часовой стрелке, а четвертую – против часовой.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 xml:space="preserve">Ведущий. </w:t>
      </w:r>
      <w:r w:rsidR="00AF5FAC">
        <w:rPr>
          <w:color w:val="000000"/>
          <w:sz w:val="28"/>
          <w:szCs w:val="28"/>
        </w:rPr>
        <w:t xml:space="preserve">  </w:t>
      </w:r>
      <w:r w:rsidRPr="000B55D2">
        <w:rPr>
          <w:color w:val="000000"/>
          <w:sz w:val="28"/>
          <w:szCs w:val="28"/>
        </w:rPr>
        <w:t>Водим, водим, во-о-</w:t>
      </w:r>
      <w:proofErr w:type="spellStart"/>
      <w:r w:rsidRPr="000B55D2">
        <w:rPr>
          <w:color w:val="000000"/>
          <w:sz w:val="28"/>
          <w:szCs w:val="28"/>
        </w:rPr>
        <w:t>дим</w:t>
      </w:r>
      <w:proofErr w:type="spellEnd"/>
      <w:r w:rsidRPr="000B55D2">
        <w:rPr>
          <w:color w:val="000000"/>
          <w:sz w:val="28"/>
          <w:szCs w:val="28"/>
        </w:rPr>
        <w:t xml:space="preserve"> хоровод!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 xml:space="preserve">Кто, кто из </w:t>
      </w:r>
      <w:proofErr w:type="spellStart"/>
      <w:r w:rsidR="000B55D2" w:rsidRPr="000B55D2">
        <w:rPr>
          <w:color w:val="000000"/>
          <w:sz w:val="28"/>
          <w:szCs w:val="28"/>
        </w:rPr>
        <w:t>лесо</w:t>
      </w:r>
      <w:proofErr w:type="spellEnd"/>
      <w:r w:rsidR="000B55D2" w:rsidRPr="000B55D2">
        <w:rPr>
          <w:color w:val="000000"/>
          <w:sz w:val="28"/>
          <w:szCs w:val="28"/>
        </w:rPr>
        <w:t>-о-</w:t>
      </w:r>
      <w:proofErr w:type="spellStart"/>
      <w:r w:rsidR="000B55D2" w:rsidRPr="000B55D2">
        <w:rPr>
          <w:color w:val="000000"/>
          <w:sz w:val="28"/>
          <w:szCs w:val="28"/>
        </w:rPr>
        <w:t>чка</w:t>
      </w:r>
      <w:proofErr w:type="spellEnd"/>
      <w:r w:rsidR="000B55D2" w:rsidRPr="000B55D2">
        <w:rPr>
          <w:color w:val="000000"/>
          <w:sz w:val="28"/>
          <w:szCs w:val="28"/>
        </w:rPr>
        <w:t xml:space="preserve"> к нам идет?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У него иго-о-</w:t>
      </w:r>
      <w:proofErr w:type="spellStart"/>
      <w:r w:rsidR="000B55D2" w:rsidRPr="000B55D2">
        <w:rPr>
          <w:color w:val="000000"/>
          <w:sz w:val="28"/>
          <w:szCs w:val="28"/>
        </w:rPr>
        <w:t>лочки</w:t>
      </w:r>
      <w:proofErr w:type="spellEnd"/>
      <w:r w:rsidR="000B55D2" w:rsidRPr="000B55D2">
        <w:rPr>
          <w:color w:val="000000"/>
          <w:sz w:val="28"/>
          <w:szCs w:val="28"/>
        </w:rPr>
        <w:t>, хи-хи!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Как в лесу на е-о-</w:t>
      </w:r>
      <w:proofErr w:type="spellStart"/>
      <w:r w:rsidR="000B55D2" w:rsidRPr="000B55D2">
        <w:rPr>
          <w:color w:val="000000"/>
          <w:sz w:val="28"/>
          <w:szCs w:val="28"/>
        </w:rPr>
        <w:t>лочке</w:t>
      </w:r>
      <w:proofErr w:type="spellEnd"/>
      <w:r w:rsidR="000B55D2" w:rsidRPr="000B55D2">
        <w:rPr>
          <w:color w:val="000000"/>
          <w:sz w:val="28"/>
          <w:szCs w:val="28"/>
        </w:rPr>
        <w:t>, хи-хи!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 xml:space="preserve">Хоровод. </w:t>
      </w:r>
      <w:r w:rsidR="00AF5FAC">
        <w:rPr>
          <w:color w:val="000000"/>
          <w:sz w:val="28"/>
          <w:szCs w:val="28"/>
        </w:rPr>
        <w:t xml:space="preserve">   </w:t>
      </w:r>
      <w:r w:rsidRPr="000B55D2">
        <w:rPr>
          <w:color w:val="000000"/>
          <w:sz w:val="28"/>
          <w:szCs w:val="28"/>
        </w:rPr>
        <w:t>Еж! Еж! Еж идет!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Не боится хоровод!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 xml:space="preserve">Ведущий. </w:t>
      </w:r>
      <w:r w:rsidR="00AF5FAC">
        <w:rPr>
          <w:color w:val="000000"/>
          <w:sz w:val="28"/>
          <w:szCs w:val="28"/>
        </w:rPr>
        <w:t xml:space="preserve">  </w:t>
      </w:r>
      <w:r w:rsidRPr="000B55D2">
        <w:rPr>
          <w:color w:val="000000"/>
          <w:sz w:val="28"/>
          <w:szCs w:val="28"/>
        </w:rPr>
        <w:t>Водим, водим, водим хоровод!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Кто, кто из лесочка к нам идет?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У него копыта на ногах,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А из головы торчат рога!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 xml:space="preserve">Хоровод. </w:t>
      </w:r>
      <w:r w:rsidR="00AF5FAC">
        <w:rPr>
          <w:color w:val="000000"/>
          <w:sz w:val="28"/>
          <w:szCs w:val="28"/>
        </w:rPr>
        <w:t xml:space="preserve">   </w:t>
      </w:r>
      <w:r w:rsidRPr="000B55D2">
        <w:rPr>
          <w:color w:val="000000"/>
          <w:sz w:val="28"/>
          <w:szCs w:val="28"/>
        </w:rPr>
        <w:t>Лось! Лось! Лось идет!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B55D2" w:rsidRPr="000B55D2">
        <w:rPr>
          <w:color w:val="000000"/>
          <w:sz w:val="28"/>
          <w:szCs w:val="28"/>
        </w:rPr>
        <w:t>Не боится хоровод!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 xml:space="preserve">Ведущий. </w:t>
      </w:r>
      <w:r w:rsidR="00AF5FAC">
        <w:rPr>
          <w:color w:val="000000"/>
          <w:sz w:val="28"/>
          <w:szCs w:val="28"/>
        </w:rPr>
        <w:t xml:space="preserve">  </w:t>
      </w:r>
      <w:r w:rsidRPr="000B55D2">
        <w:rPr>
          <w:color w:val="000000"/>
          <w:sz w:val="28"/>
          <w:szCs w:val="28"/>
        </w:rPr>
        <w:t>Водим, водим, водим хоровод!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Кто, кто из лесочка к нам идет?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Мягонькие лапки – лап-лап-лап!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А на них царапки – цап-царап!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Хоровод.</w:t>
      </w:r>
      <w:r w:rsidR="00AF5FAC">
        <w:rPr>
          <w:color w:val="000000"/>
          <w:sz w:val="28"/>
          <w:szCs w:val="28"/>
        </w:rPr>
        <w:t xml:space="preserve">      </w:t>
      </w:r>
      <w:r w:rsidRPr="000B55D2">
        <w:rPr>
          <w:color w:val="000000"/>
          <w:sz w:val="28"/>
          <w:szCs w:val="28"/>
        </w:rPr>
        <w:t>Кот! Кот! Кот идет!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Не боится хоровод!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 xml:space="preserve">Ведущий. </w:t>
      </w:r>
      <w:r w:rsidR="00AF5FAC">
        <w:rPr>
          <w:color w:val="000000"/>
          <w:sz w:val="28"/>
          <w:szCs w:val="28"/>
        </w:rPr>
        <w:t xml:space="preserve">    </w:t>
      </w:r>
      <w:r w:rsidRPr="000B55D2">
        <w:rPr>
          <w:color w:val="000000"/>
          <w:sz w:val="28"/>
          <w:szCs w:val="28"/>
        </w:rPr>
        <w:t>Водим, водим, водим хоровод!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Кто, кто из лесочка к нам идет?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У него два у-уха-уха-ха,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 xml:space="preserve">Зубы, хвост и </w:t>
      </w:r>
      <w:proofErr w:type="spellStart"/>
      <w:r w:rsidR="000B55D2" w:rsidRPr="000B55D2">
        <w:rPr>
          <w:color w:val="000000"/>
          <w:sz w:val="28"/>
          <w:szCs w:val="28"/>
        </w:rPr>
        <w:t>брю</w:t>
      </w:r>
      <w:proofErr w:type="spellEnd"/>
      <w:r w:rsidR="000B55D2" w:rsidRPr="000B55D2">
        <w:rPr>
          <w:color w:val="000000"/>
          <w:sz w:val="28"/>
          <w:szCs w:val="28"/>
        </w:rPr>
        <w:t>-у-хо-уха-ха!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Хоровод.</w:t>
      </w:r>
      <w:r w:rsidR="00AF5FAC">
        <w:rPr>
          <w:color w:val="000000"/>
          <w:sz w:val="28"/>
          <w:szCs w:val="28"/>
        </w:rPr>
        <w:t xml:space="preserve">     </w:t>
      </w:r>
      <w:r w:rsidRPr="000B55D2">
        <w:rPr>
          <w:color w:val="000000"/>
          <w:sz w:val="28"/>
          <w:szCs w:val="28"/>
        </w:rPr>
        <w:t xml:space="preserve"> Волк! Волк! Волк идет!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B55D2" w:rsidRPr="000B55D2">
        <w:rPr>
          <w:color w:val="000000"/>
          <w:sz w:val="28"/>
          <w:szCs w:val="28"/>
        </w:rPr>
        <w:t>Разбегайся, хоровод!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i/>
          <w:iCs/>
          <w:color w:val="000000"/>
          <w:sz w:val="28"/>
          <w:szCs w:val="28"/>
        </w:rPr>
        <w:t>Хоровод разрывается, козлята убегают, и начинается игра в салочки или прятки. Если играют в салочки, то ведущий сразу бросается ловить: тот, кого он поймает, станет следующим волком. Если же играют в прятки, то волк закрывает глаза и поёт (так же, как на мотив 4 строк «Не боится хоровод»):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Раз, два, три, четыре, пять!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Волк идет козлят искать!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Я большой и злой совсем!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Кто не спрятался – всех съем!</w:t>
      </w:r>
    </w:p>
    <w:p w:rsidR="000B55D2" w:rsidRPr="000B55D2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</w:t>
      </w:r>
      <w:r w:rsidR="000B55D2" w:rsidRPr="000B55D2">
        <w:rPr>
          <w:i/>
          <w:iCs/>
          <w:color w:val="000000"/>
          <w:sz w:val="28"/>
          <w:szCs w:val="28"/>
        </w:rPr>
        <w:t>Олеся Емельянова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i/>
          <w:iCs/>
          <w:color w:val="000000"/>
          <w:sz w:val="28"/>
          <w:szCs w:val="28"/>
        </w:rPr>
        <w:lastRenderedPageBreak/>
        <w:t>Пока он поёт, козлята прячутся. Тот, кого волк найдет первым, в следующей игре займет его место.</w:t>
      </w:r>
    </w:p>
    <w:p w:rsidR="00AF5FAC" w:rsidRDefault="00AF5FAC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0B55D2">
        <w:rPr>
          <w:b/>
          <w:bCs/>
          <w:color w:val="000000"/>
          <w:sz w:val="28"/>
          <w:szCs w:val="28"/>
        </w:rPr>
        <w:t xml:space="preserve"> </w:t>
      </w:r>
      <w:r w:rsidR="00AF5FAC">
        <w:rPr>
          <w:b/>
          <w:bCs/>
          <w:color w:val="000000"/>
          <w:sz w:val="28"/>
          <w:szCs w:val="28"/>
        </w:rPr>
        <w:t xml:space="preserve">2.Изобразительная деятельность. </w:t>
      </w:r>
      <w:r w:rsidR="00DA0298">
        <w:rPr>
          <w:bCs/>
          <w:color w:val="000000"/>
          <w:sz w:val="28"/>
          <w:szCs w:val="28"/>
        </w:rPr>
        <w:t>Лепка народной игрушки «Козлёнок».</w:t>
      </w:r>
    </w:p>
    <w:p w:rsidR="00DA0298" w:rsidRDefault="00DA0298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DA0298" w:rsidRDefault="00DA0298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A4EF61" wp14:editId="1298ABF3">
            <wp:extent cx="5940425" cy="4453119"/>
            <wp:effectExtent l="0" t="0" r="3175" b="5080"/>
            <wp:docPr id="2" name="Рисунок 2" descr="https://www.maam.ru/upload/blogs/detsad-28333-1467735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8333-14677353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98" w:rsidRPr="00DA0298" w:rsidRDefault="00DA0298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Рассмотреть с детьми игрушку, обводя ее рукой, подчеркнуть слитность формы. Объяснить детям, что такие фигуры лепят не по частям, как делали дети раньше, а из целого куска. Показать, как это делается. Спросить детей о последовательности лепки козлика. В процессе работы обращать внимание на усвоение нового приема лепки.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b/>
          <w:bCs/>
          <w:color w:val="000000"/>
          <w:sz w:val="28"/>
          <w:szCs w:val="28"/>
        </w:rPr>
        <w:t xml:space="preserve"> Итог занятия.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– Какой рассказ мы прочитали?</w:t>
      </w:r>
    </w:p>
    <w:p w:rsidR="000B55D2" w:rsidRP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– В какую игру играли?</w:t>
      </w:r>
    </w:p>
    <w:p w:rsidR="000B55D2" w:rsidRDefault="000B55D2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55D2">
        <w:rPr>
          <w:color w:val="000000"/>
          <w:sz w:val="28"/>
          <w:szCs w:val="28"/>
        </w:rPr>
        <w:t>– Что лепили?</w:t>
      </w:r>
    </w:p>
    <w:p w:rsidR="00DA0298" w:rsidRDefault="00DA0298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298" w:rsidRDefault="00DA0298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  <w:bookmarkStart w:id="0" w:name="_GoBack"/>
      <w:bookmarkEnd w:id="0"/>
    </w:p>
    <w:p w:rsidR="00DA0298" w:rsidRPr="00DA0298" w:rsidRDefault="00DA0298" w:rsidP="000B55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DA0298" w:rsidRPr="00DA0298" w:rsidRDefault="00DA0298" w:rsidP="00DA02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DA0298" w:rsidRPr="00DA0298" w:rsidRDefault="00DA0298" w:rsidP="00DA02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№11 по физической культуре в старшей группе (</w:t>
      </w:r>
      <w:proofErr w:type="spellStart"/>
      <w:r w:rsidRPr="00DA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DA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DA0298" w:rsidRPr="00DA0298" w:rsidRDefault="00DA0298" w:rsidP="00DA02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«Одежда, обувь»</w:t>
      </w:r>
    </w:p>
    <w:tbl>
      <w:tblPr>
        <w:tblW w:w="9571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3791"/>
        <w:gridCol w:w="1226"/>
        <w:gridCol w:w="2607"/>
      </w:tblGrid>
      <w:tr w:rsidR="00DA0298" w:rsidRPr="00DA0298" w:rsidTr="00DA0298">
        <w:trPr>
          <w:trHeight w:val="18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DA0298" w:rsidRPr="00DA0298" w:rsidTr="00DA0298">
        <w:trPr>
          <w:trHeight w:val="3240"/>
        </w:trPr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через препятствия.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</w:p>
          <w:p w:rsidR="00DA0298" w:rsidRPr="00DA0298" w:rsidRDefault="00DA0298" w:rsidP="00DA02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 гимнастические скамейки, мячи (диаметр 20 см). по количеству детей, маты или резиновая дорожка, 5—б брусков (высота 10 см).</w:t>
            </w:r>
          </w:p>
        </w:tc>
        <w:tc>
          <w:tcPr>
            <w:tcW w:w="3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Построение в шеренгу, проверка осанки и равнения, перестроение в колонну по одному; ходьба в колонне по одному; на сигнал: «Поворот!» — дети поворачиваются в другую сторону и продолжают ходьбу; бег с перешагиванием через бруски, положенные на расстоянии 70—80 см один от другого. Ходьба и бег проводятся в чередовании.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2 </w:t>
            </w: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часть. Общеразвивающие упражнения с большим мячом. «Одеваемся на прогулку»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1. И. п.: основная стойка, мяч в обеих руках внизу. 1—2 поднять мяч вверх, поднимаясь на носки; 3—4 вернуться в исходное положение (6—7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2. И. п.: стоя на коленях, мяч в обеих руках перед собой.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1—4 - прокатить мяч вокруг себя вправо; 5—8— влево (б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3. И. п.: сидя ноги врозь, мяч в согнутых руках перед собой.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1—2— наклониться, прокатить мяч от одной ноги к другой;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3—4— вернуться в исходное положение (5—6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4. И. п.: лежа на спине, ноги прямые, мяч в обеих руках за головой. 1—2— поднять правую согнутую в колене ногу, коснуться мячом; 3—4 - вернуться в исходное положение. То же левой ногой (б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5. И. п.: основная стойка, мяч в согнутых руках перед собой. Подбрасывать мяч произвольно вверх и ловить двумя руками (5 раз), затем пауза и снова повторить.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6. И. п.: основная стойка, мяч в согнутых руках. 1— присесть, вынести мяч вперед, руки прямые; 2— вернуться в исходное положение (6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7. И. п.: основная стойка, мяч на полу, руки на поясе.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1—8— прыжки вокруг мяча на двух ногах (3—4 раза).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lastRenderedPageBreak/>
              <w:t>Основные виды движений.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1. Прыжки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— спрыгивание со скамейки на полусогнутые ноги (6—8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2. Перебрасывание мяча друг другу двумя руками из-за головы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(10—12 раз).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 xml:space="preserve"> через препятствия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(гимнастическая скамейка).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дети выстраиваются перед гимнастическими скамейками на расстоянии одного шага. Воспитатель с помощью одного-двух детей показывает выполнение прыжков: встать на скамейку, ноги слегка расставить, руки отвести назад, спрыгнуть, приземляясь на полусогнутые ноги, руки вынести вперед, затем выпрямиться.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После прыжков воспитатель ставит гимнастические скамейки для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переползания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, которое выполняется двумя-тремя колоннами от исходной черты (на расстоянии З м от скамеек обозначается линия старта).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Для перебрасывания мячей дети строятся двумя шеренгами на расстоянии З м одна от другой. В руках у детей одной из шеренг по одному мячу.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Исходное положение: ноги врозь, мяч в согнутых руках за головой, ноги слегка согнуты в коленях. По сигналу воспитателя дети первой шеренги перебрасывают мячи своим партнерам; те ловят их, не прижимая к груди, и опять возвращают.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«Не оставайся на полу». 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Выбирается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ловишка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, который вместе с детьми бегает по всему залу (площадке). Как только воспитатель произнесет: «Лови!» — все убегают от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ловишки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и взбираются на предметы (скамейки, кубы, и т. д.).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Ловишка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старается осалить убегающих. 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 xml:space="preserve">дети, до которых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ловишка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дотронулся, отходят в сторону. По окончании подсчитывают количество пойманных и выбирают </w:t>
            </w:r>
            <w:proofErr w:type="spell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ловишек</w:t>
            </w:r>
            <w:proofErr w:type="spell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Игра возобновляется.</w:t>
            </w:r>
          </w:p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 Игра малой подвижности «У кого мяч?»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6-7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р.</w:t>
            </w:r>
          </w:p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</w:t>
            </w:r>
          </w:p>
        </w:tc>
      </w:tr>
      <w:tr w:rsidR="00DA0298" w:rsidRPr="00DA0298" w:rsidTr="00DA0298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0298" w:rsidRPr="00DA0298" w:rsidRDefault="00DA0298" w:rsidP="00DA02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0298" w:rsidRPr="00DA0298" w:rsidRDefault="00DA0298" w:rsidP="00DA02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0298" w:rsidRPr="00DA0298" w:rsidRDefault="00DA0298" w:rsidP="00DA02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298" w:rsidRPr="00DA0298" w:rsidRDefault="00DA0298" w:rsidP="00DA029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A029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(3)</w:t>
            </w:r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Воспитатель предлагает первой шеренге детей встать на гимнастическую скамейку и по его сигналу выполнить прыжок, повернуться кругом и снова встать на скамейку. Упражнение выполняется три-четыре раза подряд; при этом воспитатель дает указания, отмечает наиболее типичные ошибки, </w:t>
            </w:r>
            <w:proofErr w:type="gramStart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например</w:t>
            </w:r>
            <w:proofErr w:type="gramEnd"/>
            <w:r w:rsidRPr="00DA029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приземление на прямые или чуть согнутые ноги и т. д. Приглашается вторая шеренга детей. Возможен вариант, при котором после показа и объяснения упражнения воспитатель предлагает выполнять его обеим шеренгам детей, но поочередно. Это поможет увидеть недочеты и осуществить страховку.</w:t>
            </w:r>
          </w:p>
        </w:tc>
      </w:tr>
    </w:tbl>
    <w:p w:rsidR="000B55D2" w:rsidRPr="00DA0298" w:rsidRDefault="000B55D2" w:rsidP="000B55D2">
      <w:pPr>
        <w:rPr>
          <w:rFonts w:ascii="Times New Roman" w:hAnsi="Times New Roman" w:cs="Times New Roman"/>
          <w:sz w:val="24"/>
          <w:szCs w:val="24"/>
        </w:rPr>
      </w:pPr>
    </w:p>
    <w:p w:rsidR="00252FB7" w:rsidRPr="00DA0298" w:rsidRDefault="00252FB7" w:rsidP="000B55D2">
      <w:pPr>
        <w:rPr>
          <w:rFonts w:ascii="Times New Roman" w:hAnsi="Times New Roman" w:cs="Times New Roman"/>
          <w:sz w:val="24"/>
          <w:szCs w:val="24"/>
        </w:rPr>
      </w:pPr>
    </w:p>
    <w:sectPr w:rsidR="00252FB7" w:rsidRPr="00DA0298" w:rsidSect="00DA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277E"/>
    <w:multiLevelType w:val="multilevel"/>
    <w:tmpl w:val="9098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D2"/>
    <w:rsid w:val="000B55D2"/>
    <w:rsid w:val="00252FB7"/>
    <w:rsid w:val="00AF5FAC"/>
    <w:rsid w:val="00D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0530"/>
  <w15:chartTrackingRefBased/>
  <w15:docId w15:val="{AD133A39-F417-4BEC-823F-990EDFB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7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0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2020-09-22T18:45:00Z</dcterms:created>
  <dcterms:modified xsi:type="dcterms:W3CDTF">2020-09-22T19:14:00Z</dcterms:modified>
</cp:coreProperties>
</file>